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3D89C" w14:textId="21378E3C" w:rsidR="00D879DA" w:rsidRPr="004275DD" w:rsidRDefault="00EC4828">
      <w:pPr>
        <w:rPr>
          <w:rFonts w:cstheme="minorHAnsi"/>
          <w:b/>
          <w:bCs/>
          <w:color w:val="4472C4" w:themeColor="accent1"/>
          <w:sz w:val="32"/>
          <w:szCs w:val="32"/>
        </w:rPr>
      </w:pPr>
      <w:r w:rsidRPr="004275DD">
        <w:rPr>
          <w:rFonts w:cstheme="minorHAnsi"/>
          <w:b/>
          <w:bCs/>
          <w:color w:val="4472C4" w:themeColor="accent1"/>
          <w:sz w:val="32"/>
          <w:szCs w:val="32"/>
        </w:rPr>
        <w:t xml:space="preserve">Creative Scotland </w:t>
      </w:r>
    </w:p>
    <w:p w14:paraId="6B5867F0" w14:textId="1677510B" w:rsidR="00EC4828" w:rsidRPr="004275DD" w:rsidRDefault="00EC4828">
      <w:pPr>
        <w:rPr>
          <w:rFonts w:cstheme="minorHAnsi"/>
          <w:b/>
          <w:bCs/>
          <w:color w:val="4472C4" w:themeColor="accent1"/>
          <w:sz w:val="32"/>
          <w:szCs w:val="32"/>
        </w:rPr>
      </w:pPr>
      <w:r w:rsidRPr="004275DD">
        <w:rPr>
          <w:rFonts w:cstheme="minorHAnsi"/>
          <w:b/>
          <w:bCs/>
          <w:color w:val="4472C4" w:themeColor="accent1"/>
          <w:sz w:val="32"/>
          <w:szCs w:val="32"/>
        </w:rPr>
        <w:t>Annual Plan 2022/23</w:t>
      </w:r>
    </w:p>
    <w:p w14:paraId="7A6CC173" w14:textId="39464A4B" w:rsidR="00EC4828" w:rsidRPr="004275DD" w:rsidRDefault="00EC4828">
      <w:pPr>
        <w:rPr>
          <w:rFonts w:cstheme="minorHAnsi"/>
        </w:rPr>
      </w:pPr>
    </w:p>
    <w:p w14:paraId="740B6EA2" w14:textId="77777777" w:rsidR="00EC4828" w:rsidRPr="004275DD" w:rsidRDefault="00EC4828">
      <w:pPr>
        <w:rPr>
          <w:rFonts w:cstheme="minorHAnsi"/>
          <w:b/>
          <w:bCs/>
        </w:rPr>
      </w:pPr>
      <w:r w:rsidRPr="004275DD">
        <w:rPr>
          <w:rFonts w:cstheme="minorHAnsi"/>
          <w:b/>
          <w:bCs/>
        </w:rPr>
        <w:br w:type="page"/>
      </w:r>
    </w:p>
    <w:p w14:paraId="589D0047" w14:textId="502C866D" w:rsidR="00EC4828" w:rsidRPr="004275DD" w:rsidRDefault="00A0723F">
      <w:pPr>
        <w:rPr>
          <w:rFonts w:cstheme="minorHAnsi"/>
          <w:b/>
          <w:bCs/>
          <w:color w:val="4472C4" w:themeColor="accent1"/>
          <w:sz w:val="32"/>
          <w:szCs w:val="32"/>
        </w:rPr>
      </w:pPr>
      <w:r w:rsidRPr="004275DD">
        <w:rPr>
          <w:rFonts w:cstheme="minorHAnsi"/>
          <w:b/>
          <w:bCs/>
          <w:color w:val="4472C4" w:themeColor="accent1"/>
          <w:sz w:val="32"/>
          <w:szCs w:val="32"/>
        </w:rPr>
        <w:lastRenderedPageBreak/>
        <w:t xml:space="preserve">Introduction </w:t>
      </w:r>
    </w:p>
    <w:p w14:paraId="6873ADBC" w14:textId="0F357F05" w:rsidR="00EC4828" w:rsidRPr="004275DD" w:rsidRDefault="00EC4828">
      <w:pPr>
        <w:rPr>
          <w:rFonts w:cstheme="minorHAnsi"/>
        </w:rPr>
      </w:pPr>
    </w:p>
    <w:p w14:paraId="7E253E45" w14:textId="77777777" w:rsidR="00A0723F" w:rsidRPr="004275DD" w:rsidRDefault="00A0723F" w:rsidP="00A0723F">
      <w:pPr>
        <w:rPr>
          <w:rFonts w:cstheme="minorHAnsi"/>
        </w:rPr>
      </w:pPr>
      <w:r w:rsidRPr="004275DD">
        <w:rPr>
          <w:rFonts w:cstheme="minorHAnsi"/>
        </w:rPr>
        <w:t xml:space="preserve">We continue to live through a period of unprecedented and rapid change, affecting the everyday lives of all in our society. </w:t>
      </w:r>
    </w:p>
    <w:p w14:paraId="75D2D6AC" w14:textId="77777777" w:rsidR="00A0723F" w:rsidRPr="004275DD" w:rsidRDefault="00A0723F" w:rsidP="00A0723F">
      <w:pPr>
        <w:rPr>
          <w:rFonts w:cstheme="minorHAnsi"/>
        </w:rPr>
      </w:pPr>
    </w:p>
    <w:p w14:paraId="34827D32" w14:textId="77777777" w:rsidR="00A0723F" w:rsidRPr="004275DD" w:rsidRDefault="00A0723F" w:rsidP="00A0723F">
      <w:pPr>
        <w:rPr>
          <w:rFonts w:cstheme="minorHAnsi"/>
        </w:rPr>
      </w:pPr>
      <w:r w:rsidRPr="004275DD">
        <w:rPr>
          <w:rFonts w:cstheme="minorHAnsi"/>
        </w:rPr>
        <w:t xml:space="preserve">Although Scotland has seen the phased easing of lockdown restrictions and undergone an intensive vaccination programme, the impact of COVID-19 is likely to be felt for some time to come. Many cultural and creative organisations continue to be impacted by the interruptions in their activity </w:t>
      </w:r>
      <w:bookmarkStart w:id="0" w:name="_Int_ZzKntvX3"/>
      <w:proofErr w:type="gramStart"/>
      <w:r w:rsidRPr="004275DD">
        <w:rPr>
          <w:rFonts w:cstheme="minorHAnsi"/>
        </w:rPr>
        <w:t>as a result of</w:t>
      </w:r>
      <w:bookmarkEnd w:id="0"/>
      <w:proofErr w:type="gramEnd"/>
      <w:r w:rsidRPr="004275DD">
        <w:rPr>
          <w:rFonts w:cstheme="minorHAnsi"/>
        </w:rPr>
        <w:t xml:space="preserve"> the pandemic. This is on top of the pressure of rising energy and operating costs, impacts of the climate emergency and global events.</w:t>
      </w:r>
    </w:p>
    <w:p w14:paraId="0D09B29F" w14:textId="77777777" w:rsidR="00A0723F" w:rsidRPr="004275DD" w:rsidRDefault="00A0723F" w:rsidP="00A0723F">
      <w:pPr>
        <w:rPr>
          <w:rFonts w:cstheme="minorHAnsi"/>
        </w:rPr>
      </w:pPr>
    </w:p>
    <w:p w14:paraId="48162DDE" w14:textId="63A87D8F" w:rsidR="00A0723F" w:rsidRPr="004275DD" w:rsidRDefault="00A0723F" w:rsidP="00A0723F">
      <w:pPr>
        <w:rPr>
          <w:rFonts w:cstheme="minorHAnsi"/>
        </w:rPr>
      </w:pPr>
      <w:r w:rsidRPr="004275DD">
        <w:rPr>
          <w:rFonts w:cstheme="minorHAnsi"/>
        </w:rPr>
        <w:t xml:space="preserve">In 2021/22, Creative Scotland had hoped to focus on supporting recovery and renewal across the arts, </w:t>
      </w:r>
      <w:bookmarkStart w:id="1" w:name="_Int_mO9wlyfL"/>
      <w:r w:rsidRPr="004275DD">
        <w:rPr>
          <w:rFonts w:cstheme="minorHAnsi"/>
        </w:rPr>
        <w:t>screen,</w:t>
      </w:r>
      <w:bookmarkEnd w:id="1"/>
      <w:r w:rsidRPr="004275DD">
        <w:rPr>
          <w:rFonts w:cstheme="minorHAnsi"/>
        </w:rPr>
        <w:t xml:space="preserve"> and creative industries. It has, however, been necessary for us to prioritise the delivery of a further £54 million in emergency funding from the Scottish Government to help the creative sectors address the ongoing impact of COVID-19 and accompanying public health restrictions. </w:t>
      </w:r>
    </w:p>
    <w:p w14:paraId="15EA68A8" w14:textId="77777777" w:rsidR="00A0723F" w:rsidRPr="004275DD" w:rsidRDefault="00A0723F" w:rsidP="00A0723F">
      <w:pPr>
        <w:rPr>
          <w:rFonts w:cstheme="minorHAnsi"/>
        </w:rPr>
      </w:pPr>
    </w:p>
    <w:p w14:paraId="5CBDA1B0" w14:textId="77777777" w:rsidR="00A0723F" w:rsidRPr="004275DD" w:rsidRDefault="00A0723F" w:rsidP="00A0723F">
      <w:pPr>
        <w:rPr>
          <w:rFonts w:cstheme="minorHAnsi"/>
        </w:rPr>
      </w:pPr>
      <w:r w:rsidRPr="004275DD">
        <w:rPr>
          <w:rFonts w:cstheme="minorHAnsi"/>
        </w:rPr>
        <w:t>Our research continues to show the public behaving more cautiously and audience demand remains suppressed compared to pre-pandemic levels. In the context of potential new variants and the rising cost of living, unpredictable periods of vulnerability are an ongoing concern for the creative sectors and require sector wide support, planning and resilience.</w:t>
      </w:r>
    </w:p>
    <w:p w14:paraId="71F0C0AA" w14:textId="77777777" w:rsidR="00A0723F" w:rsidRPr="004275DD" w:rsidRDefault="00A0723F" w:rsidP="00A0723F">
      <w:pPr>
        <w:rPr>
          <w:rFonts w:cstheme="minorHAnsi"/>
        </w:rPr>
      </w:pPr>
    </w:p>
    <w:p w14:paraId="3C1C30E5" w14:textId="51C150D2" w:rsidR="00A0723F" w:rsidRPr="004275DD" w:rsidRDefault="00A0723F" w:rsidP="00A0723F">
      <w:pPr>
        <w:rPr>
          <w:rFonts w:cstheme="minorHAnsi"/>
        </w:rPr>
      </w:pPr>
      <w:r w:rsidRPr="004275DD">
        <w:rPr>
          <w:rFonts w:cstheme="minorHAnsi"/>
        </w:rPr>
        <w:t>People are now starting to return to arts and cultural venues in increasing numbers. There is evidence that people may be more likely to attend cultural events in the spring and summer months and express a preference for outdoor events. Seasonality may therefore influence public demand later in the year. Increases in cost-of-living are starting to impact people's willingness to spend on arts and culture and while digital participation increased through the pandemic, only a fifth of Scotland’s population are open to paying for performances or cultural activity presented online.</w:t>
      </w:r>
    </w:p>
    <w:p w14:paraId="208C93D7" w14:textId="77777777" w:rsidR="00A0723F" w:rsidRPr="004275DD" w:rsidRDefault="00A0723F" w:rsidP="00A0723F">
      <w:pPr>
        <w:rPr>
          <w:rFonts w:cstheme="minorHAnsi"/>
        </w:rPr>
      </w:pPr>
    </w:p>
    <w:p w14:paraId="4C105FFE" w14:textId="54E32C5C" w:rsidR="00A0723F" w:rsidRPr="004275DD" w:rsidRDefault="00A0723F" w:rsidP="5A2A17BB">
      <w:pPr>
        <w:rPr>
          <w:rFonts w:cstheme="minorHAnsi"/>
        </w:rPr>
      </w:pPr>
      <w:r w:rsidRPr="004275DD">
        <w:rPr>
          <w:rFonts w:cstheme="minorHAnsi"/>
        </w:rPr>
        <w:t xml:space="preserve">The effects of COVID-19 have also been strongly felt in the cultural and creative workforce. </w:t>
      </w:r>
      <w:r w:rsidRPr="004275DD">
        <w:rPr>
          <w:rFonts w:eastAsia="Times New Roman" w:cstheme="minorHAnsi"/>
          <w:lang w:eastAsia="en-GB"/>
        </w:rPr>
        <w:t xml:space="preserve">Many workers left the sector over the period of the pandemic, both those working in creative and support roles. Others changed jobs, for example </w:t>
      </w:r>
      <w:r w:rsidR="004C259D" w:rsidRPr="004275DD">
        <w:rPr>
          <w:rFonts w:eastAsia="Times New Roman" w:cstheme="minorHAnsi"/>
          <w:lang w:eastAsia="en-GB"/>
        </w:rPr>
        <w:t>t</w:t>
      </w:r>
      <w:r w:rsidRPr="004275DD">
        <w:rPr>
          <w:rFonts w:eastAsia="Times New Roman" w:cstheme="minorHAnsi"/>
          <w:lang w:eastAsia="en-GB"/>
        </w:rPr>
        <w:t xml:space="preserve">heatre professionals in both production and technical roles, who moved to the buoyant </w:t>
      </w:r>
      <w:r w:rsidR="004C259D" w:rsidRPr="004275DD">
        <w:rPr>
          <w:rFonts w:eastAsia="Times New Roman" w:cstheme="minorHAnsi"/>
          <w:lang w:eastAsia="en-GB"/>
        </w:rPr>
        <w:t>s</w:t>
      </w:r>
      <w:r w:rsidRPr="004275DD">
        <w:rPr>
          <w:rFonts w:eastAsia="Times New Roman" w:cstheme="minorHAnsi"/>
          <w:lang w:eastAsia="en-GB"/>
        </w:rPr>
        <w:t>creen sector, leaving gaps in the skills base as organisations restart activity</w:t>
      </w:r>
      <w:bookmarkStart w:id="2" w:name="_Int_pDhTLKDY"/>
      <w:r w:rsidRPr="004275DD">
        <w:rPr>
          <w:rFonts w:eastAsia="Times New Roman" w:cstheme="minorHAnsi"/>
          <w:lang w:eastAsia="en-GB"/>
        </w:rPr>
        <w:t xml:space="preserve">. </w:t>
      </w:r>
      <w:bookmarkEnd w:id="2"/>
    </w:p>
    <w:p w14:paraId="2B3F78A7" w14:textId="77777777" w:rsidR="00A0723F" w:rsidRPr="004275DD" w:rsidRDefault="00A0723F" w:rsidP="00A0723F">
      <w:pPr>
        <w:rPr>
          <w:rFonts w:cstheme="minorHAnsi"/>
        </w:rPr>
      </w:pPr>
    </w:p>
    <w:p w14:paraId="3D046F4B" w14:textId="77777777" w:rsidR="00A0723F" w:rsidRPr="004275DD" w:rsidRDefault="00A0723F" w:rsidP="00A0723F">
      <w:pPr>
        <w:rPr>
          <w:rFonts w:cstheme="minorHAnsi"/>
        </w:rPr>
      </w:pPr>
      <w:r w:rsidRPr="004275DD">
        <w:rPr>
          <w:rFonts w:cstheme="minorHAnsi"/>
        </w:rPr>
        <w:t>As we navigate through this uncertainty, we are mindful of the urgent challenges of climate emergency and the unacceptable levels of inequality and discrimination that persist across society.</w:t>
      </w:r>
    </w:p>
    <w:p w14:paraId="6E2E54CE" w14:textId="77777777" w:rsidR="00A0723F" w:rsidRPr="004275DD" w:rsidRDefault="00A0723F" w:rsidP="00A0723F">
      <w:pPr>
        <w:rPr>
          <w:rFonts w:cstheme="minorHAnsi"/>
        </w:rPr>
      </w:pPr>
    </w:p>
    <w:p w14:paraId="02784466" w14:textId="12057A4D" w:rsidR="00A0723F" w:rsidRPr="004275DD" w:rsidRDefault="00A0723F" w:rsidP="00A0723F">
      <w:pPr>
        <w:rPr>
          <w:rFonts w:cstheme="minorHAnsi"/>
        </w:rPr>
      </w:pPr>
      <w:r w:rsidRPr="004275DD">
        <w:rPr>
          <w:rFonts w:cstheme="minorHAnsi"/>
        </w:rPr>
        <w:t>Our sectors have a pivotal role in helping us to address these challenges. Art and creativity have the power to inform opinion, inspire action, challenge and</w:t>
      </w:r>
      <w:bookmarkStart w:id="3" w:name="_Int_yvZ4TdCJ"/>
      <w:r w:rsidRPr="004275DD">
        <w:rPr>
          <w:rFonts w:cstheme="minorHAnsi"/>
        </w:rPr>
        <w:t>, ultimately, change</w:t>
      </w:r>
      <w:bookmarkEnd w:id="3"/>
      <w:r w:rsidRPr="004275DD">
        <w:rPr>
          <w:rFonts w:cstheme="minorHAnsi"/>
        </w:rPr>
        <w:t xml:space="preserve"> behaviour. Throughout the pandemic, public acknowledgement of the value of creativity has been consistently high and there is an increased acknowledgement of the individual and collective wellbeing benefits of cultural engagement</w:t>
      </w:r>
      <w:bookmarkStart w:id="4" w:name="_Int_Mbok3wAU"/>
      <w:r w:rsidRPr="004275DD">
        <w:rPr>
          <w:rFonts w:cstheme="minorHAnsi"/>
        </w:rPr>
        <w:t xml:space="preserve">. </w:t>
      </w:r>
      <w:bookmarkEnd w:id="4"/>
    </w:p>
    <w:p w14:paraId="5AE49D59" w14:textId="77777777" w:rsidR="00A0723F" w:rsidRPr="004275DD" w:rsidRDefault="00A0723F" w:rsidP="00A0723F">
      <w:pPr>
        <w:rPr>
          <w:rFonts w:cstheme="minorHAnsi"/>
        </w:rPr>
      </w:pPr>
    </w:p>
    <w:p w14:paraId="0F754431" w14:textId="7F79E585" w:rsidR="00A0723F" w:rsidRPr="004275DD" w:rsidRDefault="00A0723F" w:rsidP="00A0723F">
      <w:pPr>
        <w:rPr>
          <w:rFonts w:cstheme="minorHAnsi"/>
        </w:rPr>
      </w:pPr>
      <w:r w:rsidRPr="004275DD">
        <w:rPr>
          <w:rFonts w:cstheme="minorHAnsi"/>
        </w:rPr>
        <w:lastRenderedPageBreak/>
        <w:t xml:space="preserve">Despite these challenges, there are grounds for optimism. The </w:t>
      </w:r>
      <w:r w:rsidR="001D6F73" w:rsidRPr="004275DD">
        <w:rPr>
          <w:rFonts w:cstheme="minorHAnsi"/>
        </w:rPr>
        <w:t>sc</w:t>
      </w:r>
      <w:r w:rsidRPr="004275DD">
        <w:rPr>
          <w:rFonts w:cstheme="minorHAnsi"/>
        </w:rPr>
        <w:t xml:space="preserve">reen production sector has remained resilient throughout the pandemic, with a growing contribution to our economy. </w:t>
      </w:r>
      <w:r w:rsidRPr="004275DD">
        <w:rPr>
          <w:rFonts w:cstheme="minorHAnsi"/>
          <w:color w:val="000000" w:themeColor="text1"/>
        </w:rPr>
        <w:t xml:space="preserve">This year we will publish our first Screen Scotland Economic Value Report, looking in detail at the economic impact of the screen sector across Scotland in 2019, </w:t>
      </w:r>
      <w:r w:rsidR="0013354A" w:rsidRPr="004275DD">
        <w:rPr>
          <w:rFonts w:cstheme="minorHAnsi"/>
          <w:color w:val="000000" w:themeColor="text1"/>
        </w:rPr>
        <w:t xml:space="preserve">before </w:t>
      </w:r>
      <w:r w:rsidRPr="004275DD">
        <w:rPr>
          <w:rFonts w:cstheme="minorHAnsi"/>
          <w:color w:val="000000" w:themeColor="text1"/>
        </w:rPr>
        <w:t xml:space="preserve">commencing work </w:t>
      </w:r>
      <w:r w:rsidR="0013354A" w:rsidRPr="004275DD">
        <w:rPr>
          <w:rFonts w:cstheme="minorHAnsi"/>
          <w:color w:val="000000" w:themeColor="text1"/>
        </w:rPr>
        <w:t xml:space="preserve">on </w:t>
      </w:r>
      <w:r w:rsidRPr="004275DD">
        <w:rPr>
          <w:rFonts w:cstheme="minorHAnsi"/>
          <w:color w:val="000000" w:themeColor="text1"/>
        </w:rPr>
        <w:t>updating this</w:t>
      </w:r>
      <w:r w:rsidR="0013354A" w:rsidRPr="004275DD">
        <w:rPr>
          <w:rFonts w:cstheme="minorHAnsi"/>
          <w:color w:val="000000" w:themeColor="text1"/>
        </w:rPr>
        <w:t xml:space="preserve"> report</w:t>
      </w:r>
      <w:r w:rsidRPr="004275DD">
        <w:rPr>
          <w:rFonts w:cstheme="minorHAnsi"/>
          <w:color w:val="000000" w:themeColor="text1"/>
        </w:rPr>
        <w:t xml:space="preserve"> for</w:t>
      </w:r>
      <w:r w:rsidR="0013354A" w:rsidRPr="004275DD">
        <w:rPr>
          <w:rFonts w:cstheme="minorHAnsi"/>
          <w:color w:val="000000" w:themeColor="text1"/>
        </w:rPr>
        <w:t xml:space="preserve"> the impact in</w:t>
      </w:r>
      <w:r w:rsidRPr="004275DD">
        <w:rPr>
          <w:rFonts w:cstheme="minorHAnsi"/>
          <w:color w:val="000000" w:themeColor="text1"/>
        </w:rPr>
        <w:t xml:space="preserve"> 2021. </w:t>
      </w:r>
    </w:p>
    <w:p w14:paraId="20C5C2A7" w14:textId="77777777" w:rsidR="00A0723F" w:rsidRPr="004275DD" w:rsidRDefault="00A0723F" w:rsidP="00A0723F">
      <w:pPr>
        <w:rPr>
          <w:rFonts w:cstheme="minorHAnsi"/>
        </w:rPr>
      </w:pPr>
    </w:p>
    <w:p w14:paraId="5DC932A5" w14:textId="77777777" w:rsidR="00A0723F" w:rsidRPr="004275DD" w:rsidRDefault="00A0723F" w:rsidP="00A0723F">
      <w:pPr>
        <w:rPr>
          <w:rFonts w:cstheme="minorHAnsi"/>
        </w:rPr>
      </w:pPr>
      <w:r w:rsidRPr="004275DD">
        <w:rPr>
          <w:rFonts w:cstheme="minorHAnsi"/>
        </w:rPr>
        <w:t>We welcome the opportunity to re-establish international connections. In 2022/23 this will include Scotland + Venice, presenting a solo show of new work by Scottish Barbadian artist Alberta Whittle at the 2022 Venice Art Biennale, running from April through to November. Scotland + Venice also highlights the importance of partnership working, being directed by a consortium of key partners including Scottish Government, British Council, National Galleries of Scotland, V&amp;A Dundee, Architecture and Design Scotland and Creative Scotland.</w:t>
      </w:r>
    </w:p>
    <w:p w14:paraId="0AA8C3B4" w14:textId="77777777" w:rsidR="00A0723F" w:rsidRPr="004275DD" w:rsidRDefault="00A0723F" w:rsidP="00A0723F">
      <w:pPr>
        <w:rPr>
          <w:rFonts w:cstheme="minorHAnsi"/>
        </w:rPr>
      </w:pPr>
    </w:p>
    <w:p w14:paraId="0768891D" w14:textId="1F8ABF0B" w:rsidR="00A0723F" w:rsidRPr="004275DD" w:rsidRDefault="00A0723F" w:rsidP="00A0723F">
      <w:pPr>
        <w:rPr>
          <w:rFonts w:cstheme="minorHAnsi"/>
        </w:rPr>
      </w:pPr>
      <w:r w:rsidRPr="004275DD">
        <w:rPr>
          <w:rFonts w:cstheme="minorHAnsi"/>
        </w:rPr>
        <w:t xml:space="preserve">We will continue the drive to grow engagement with arts and creativity and to help build a more diverse, equitable, and sustainable sector for the future. We look forward to a full programme of events and festivals through this year, noting that many organisations are drawing on the lessons of enhanced digital presentation during </w:t>
      </w:r>
      <w:r w:rsidR="0086732D" w:rsidRPr="004275DD">
        <w:rPr>
          <w:rFonts w:cstheme="minorHAnsi"/>
        </w:rPr>
        <w:t>COVID</w:t>
      </w:r>
      <w:r w:rsidRPr="004275DD">
        <w:rPr>
          <w:rFonts w:cstheme="minorHAnsi"/>
        </w:rPr>
        <w:t xml:space="preserve"> restrictions, including learning from the Creative Digital initiative. There will also be opportunities to acknowledge the impact of the work of the creative sectors, including programmes of events to celebrate the 20th anniversary of the Youth Music Initiative.</w:t>
      </w:r>
    </w:p>
    <w:p w14:paraId="5060E444" w14:textId="77777777" w:rsidR="00A0723F" w:rsidRPr="004275DD" w:rsidRDefault="00A0723F" w:rsidP="00A0723F">
      <w:pPr>
        <w:rPr>
          <w:rFonts w:cstheme="minorHAnsi"/>
        </w:rPr>
      </w:pPr>
    </w:p>
    <w:p w14:paraId="3021F087" w14:textId="474FBF2B" w:rsidR="00A0723F" w:rsidRPr="004275DD" w:rsidRDefault="00A0723F" w:rsidP="00A0723F">
      <w:pPr>
        <w:rPr>
          <w:rFonts w:cstheme="minorHAnsi"/>
        </w:rPr>
      </w:pPr>
      <w:r w:rsidRPr="004275DD">
        <w:rPr>
          <w:rFonts w:cstheme="minorHAnsi"/>
        </w:rPr>
        <w:t xml:space="preserve">Since the pandemic began, we have made 18,000 </w:t>
      </w:r>
      <w:r w:rsidR="0086732D" w:rsidRPr="004275DD">
        <w:rPr>
          <w:rFonts w:cstheme="minorHAnsi"/>
        </w:rPr>
        <w:t>COVID</w:t>
      </w:r>
      <w:r w:rsidRPr="004275DD">
        <w:rPr>
          <w:rFonts w:cstheme="minorHAnsi"/>
        </w:rPr>
        <w:t xml:space="preserve"> Emergency Fund awards</w:t>
      </w:r>
      <w:r w:rsidR="00E27E65" w:rsidRPr="004275DD">
        <w:rPr>
          <w:rFonts w:cstheme="minorHAnsi"/>
        </w:rPr>
        <w:t xml:space="preserve"> to a total of £151m</w:t>
      </w:r>
      <w:r w:rsidRPr="004275DD">
        <w:rPr>
          <w:rFonts w:cstheme="minorHAnsi"/>
        </w:rPr>
        <w:t>. This has necessarily diverted resource from much that we would ordinarily have hoped to deliver. But we are clear that we are not returning to ‘business as usual</w:t>
      </w:r>
      <w:bookmarkStart w:id="5" w:name="_Int_azzxI1En"/>
      <w:r w:rsidRPr="004275DD">
        <w:rPr>
          <w:rFonts w:cstheme="minorHAnsi"/>
        </w:rPr>
        <w:t>’.</w:t>
      </w:r>
      <w:bookmarkEnd w:id="5"/>
      <w:r w:rsidRPr="004275DD">
        <w:rPr>
          <w:rFonts w:cstheme="minorHAnsi"/>
        </w:rPr>
        <w:t xml:space="preserve"> Initiatives designed to mitigate the impact of the pandemic, such as Culture Collective, will continue and other work will address skills renewal, network development and tackling barriers to entering the creative workforce. We will publish Plans to guide our work on Sustainability and Fair Work priorities, as well as refreshed Equalities Outcomes. </w:t>
      </w:r>
    </w:p>
    <w:p w14:paraId="21152D22" w14:textId="77777777" w:rsidR="00A0723F" w:rsidRPr="004275DD" w:rsidRDefault="00A0723F" w:rsidP="00A0723F">
      <w:pPr>
        <w:rPr>
          <w:rFonts w:cstheme="minorHAnsi"/>
        </w:rPr>
      </w:pPr>
    </w:p>
    <w:p w14:paraId="44712CC5" w14:textId="77777777" w:rsidR="00A0723F" w:rsidRPr="004275DD" w:rsidRDefault="00A0723F" w:rsidP="00A0723F">
      <w:pPr>
        <w:rPr>
          <w:rFonts w:cstheme="minorHAnsi"/>
          <w:color w:val="000000" w:themeColor="text1"/>
        </w:rPr>
      </w:pPr>
      <w:r w:rsidRPr="004275DD">
        <w:rPr>
          <w:rFonts w:cstheme="minorHAnsi"/>
        </w:rPr>
        <w:t>In 2022/23, our focus will be on delivering against our Strategic Framework while putting in place revised processes for distributing our funding. Work to design deliver the Future Funding Framework continues and we will publish</w:t>
      </w:r>
      <w:r w:rsidRPr="004275DD">
        <w:rPr>
          <w:rFonts w:cstheme="minorHAnsi"/>
          <w:color w:val="000000" w:themeColor="text1"/>
        </w:rPr>
        <w:t xml:space="preserve"> progress updates over the coming months so that all interested organisations can remain fully informed of developments. </w:t>
      </w:r>
    </w:p>
    <w:p w14:paraId="1256AC2D" w14:textId="2217E728" w:rsidR="00A0723F" w:rsidRPr="004275DD" w:rsidRDefault="00A0723F">
      <w:pPr>
        <w:rPr>
          <w:rFonts w:cstheme="minorHAnsi"/>
        </w:rPr>
      </w:pPr>
    </w:p>
    <w:p w14:paraId="0A0BB4D6" w14:textId="77777777" w:rsidR="00A0723F" w:rsidRPr="004275DD" w:rsidRDefault="00A0723F">
      <w:pPr>
        <w:rPr>
          <w:rFonts w:cstheme="minorHAnsi"/>
        </w:rPr>
      </w:pPr>
    </w:p>
    <w:p w14:paraId="3A43D45A" w14:textId="2A78697D" w:rsidR="00EC4828" w:rsidRPr="004275DD" w:rsidRDefault="00EC4828">
      <w:pPr>
        <w:rPr>
          <w:rFonts w:cstheme="minorHAnsi"/>
          <w:b/>
          <w:bCs/>
        </w:rPr>
      </w:pPr>
      <w:r w:rsidRPr="004275DD">
        <w:rPr>
          <w:rFonts w:cstheme="minorHAnsi"/>
          <w:b/>
          <w:bCs/>
        </w:rPr>
        <w:t xml:space="preserve">Iain Munro </w:t>
      </w:r>
    </w:p>
    <w:p w14:paraId="7404E55C" w14:textId="2F499AB8" w:rsidR="00EC4828" w:rsidRPr="004275DD" w:rsidRDefault="00EC4828">
      <w:pPr>
        <w:rPr>
          <w:rFonts w:cstheme="minorHAnsi"/>
          <w:b/>
          <w:bCs/>
        </w:rPr>
      </w:pPr>
      <w:r w:rsidRPr="004275DD">
        <w:rPr>
          <w:rFonts w:cstheme="minorHAnsi"/>
          <w:b/>
          <w:bCs/>
        </w:rPr>
        <w:t xml:space="preserve">Chief Executive </w:t>
      </w:r>
    </w:p>
    <w:p w14:paraId="35C14E59" w14:textId="53E78D70" w:rsidR="00EC4828" w:rsidRPr="004275DD" w:rsidRDefault="00EC4828">
      <w:pPr>
        <w:rPr>
          <w:rFonts w:cstheme="minorHAnsi"/>
        </w:rPr>
      </w:pPr>
    </w:p>
    <w:p w14:paraId="32C1C90A" w14:textId="77777777" w:rsidR="00EC4828" w:rsidRPr="004275DD" w:rsidRDefault="00EC4828">
      <w:pPr>
        <w:rPr>
          <w:rFonts w:cstheme="minorHAnsi"/>
          <w:b/>
          <w:bCs/>
        </w:rPr>
      </w:pPr>
      <w:r w:rsidRPr="004275DD">
        <w:rPr>
          <w:rFonts w:cstheme="minorHAnsi"/>
          <w:b/>
          <w:bCs/>
        </w:rPr>
        <w:br w:type="page"/>
      </w:r>
    </w:p>
    <w:p w14:paraId="7529EB1C" w14:textId="4D4387E9" w:rsidR="00EC4828" w:rsidRPr="004275DD" w:rsidRDefault="00EC4828">
      <w:pPr>
        <w:rPr>
          <w:rFonts w:cstheme="minorHAnsi"/>
          <w:b/>
          <w:bCs/>
          <w:color w:val="4472C4" w:themeColor="accent1"/>
          <w:sz w:val="32"/>
          <w:szCs w:val="32"/>
        </w:rPr>
      </w:pPr>
      <w:r w:rsidRPr="004275DD">
        <w:rPr>
          <w:rFonts w:cstheme="minorHAnsi"/>
          <w:b/>
          <w:bCs/>
          <w:color w:val="4472C4" w:themeColor="accent1"/>
          <w:sz w:val="32"/>
          <w:szCs w:val="32"/>
        </w:rPr>
        <w:lastRenderedPageBreak/>
        <w:t xml:space="preserve">Who we </w:t>
      </w:r>
      <w:proofErr w:type="gramStart"/>
      <w:r w:rsidRPr="004275DD">
        <w:rPr>
          <w:rFonts w:cstheme="minorHAnsi"/>
          <w:b/>
          <w:bCs/>
          <w:color w:val="4472C4" w:themeColor="accent1"/>
          <w:sz w:val="32"/>
          <w:szCs w:val="32"/>
        </w:rPr>
        <w:t>are</w:t>
      </w:r>
      <w:proofErr w:type="gramEnd"/>
    </w:p>
    <w:p w14:paraId="0DFB9522" w14:textId="0794E364" w:rsidR="00EC4828" w:rsidRPr="004275DD" w:rsidRDefault="00EC4828">
      <w:pPr>
        <w:rPr>
          <w:rFonts w:cstheme="minorHAnsi"/>
        </w:rPr>
      </w:pPr>
    </w:p>
    <w:p w14:paraId="214AF48D" w14:textId="2EC0EA02" w:rsidR="00EC4828" w:rsidRPr="004275DD" w:rsidRDefault="00EC4828" w:rsidP="00EC4828">
      <w:pPr>
        <w:rPr>
          <w:rFonts w:cstheme="minorHAnsi"/>
        </w:rPr>
      </w:pPr>
      <w:r w:rsidRPr="004275DD">
        <w:rPr>
          <w:rFonts w:cstheme="minorHAnsi"/>
        </w:rPr>
        <w:t xml:space="preserve">Creative Scotland, inclusive of Screen Scotland, is the national body which supports the arts, </w:t>
      </w:r>
      <w:bookmarkStart w:id="6" w:name="_Int_0XtTTAmB"/>
      <w:proofErr w:type="gramStart"/>
      <w:r w:rsidRPr="004275DD">
        <w:rPr>
          <w:rFonts w:cstheme="minorHAnsi"/>
        </w:rPr>
        <w:t>screen</w:t>
      </w:r>
      <w:bookmarkEnd w:id="6"/>
      <w:proofErr w:type="gramEnd"/>
      <w:r w:rsidRPr="004275DD">
        <w:rPr>
          <w:rFonts w:cstheme="minorHAnsi"/>
        </w:rPr>
        <w:t xml:space="preserve"> and creative industries across all parts of Scotland. We are a Non-Departmental Public Body, sponsored by Scottish Government and Scottish Ministers and we receive our funding from both the Scottish Government and the National Lottery.</w:t>
      </w:r>
    </w:p>
    <w:p w14:paraId="5A7881A4" w14:textId="77777777" w:rsidR="00EC4828" w:rsidRPr="004275DD" w:rsidRDefault="00EC4828" w:rsidP="00EC4828">
      <w:pPr>
        <w:rPr>
          <w:rFonts w:cstheme="minorHAnsi"/>
        </w:rPr>
      </w:pPr>
    </w:p>
    <w:p w14:paraId="53949565" w14:textId="5C125608" w:rsidR="00EC4828" w:rsidRPr="004275DD" w:rsidRDefault="00EC4828" w:rsidP="00EC4828">
      <w:pPr>
        <w:rPr>
          <w:rFonts w:cstheme="minorHAnsi"/>
        </w:rPr>
      </w:pPr>
      <w:r w:rsidRPr="004275DD">
        <w:rPr>
          <w:rFonts w:cstheme="minorHAnsi"/>
        </w:rPr>
        <w:t>Our remit is set out in Part 4 of the Public Services Reform (Scotland) Act 2010 which describes the general functions of Creative Scotland as:</w:t>
      </w:r>
    </w:p>
    <w:p w14:paraId="467B487F" w14:textId="77777777" w:rsidR="00EC4828" w:rsidRPr="004275DD" w:rsidRDefault="00EC4828" w:rsidP="00EC4828">
      <w:pPr>
        <w:rPr>
          <w:rFonts w:cstheme="minorHAnsi"/>
        </w:rPr>
      </w:pPr>
    </w:p>
    <w:p w14:paraId="06342B2C" w14:textId="77777777" w:rsidR="00EC4828" w:rsidRPr="004275DD" w:rsidRDefault="00EC4828" w:rsidP="00EC4828">
      <w:pPr>
        <w:ind w:left="720"/>
        <w:rPr>
          <w:rFonts w:cstheme="minorHAnsi"/>
        </w:rPr>
      </w:pPr>
      <w:r w:rsidRPr="004275DD">
        <w:rPr>
          <w:rFonts w:cstheme="minorHAnsi"/>
        </w:rPr>
        <w:t xml:space="preserve">1. Identifying, </w:t>
      </w:r>
      <w:bookmarkStart w:id="7" w:name="_Int_JIQ7xiJQ"/>
      <w:proofErr w:type="gramStart"/>
      <w:r w:rsidRPr="004275DD">
        <w:rPr>
          <w:rFonts w:cstheme="minorHAnsi"/>
        </w:rPr>
        <w:t>supporting</w:t>
      </w:r>
      <w:bookmarkEnd w:id="7"/>
      <w:proofErr w:type="gramEnd"/>
      <w:r w:rsidRPr="004275DD">
        <w:rPr>
          <w:rFonts w:cstheme="minorHAnsi"/>
        </w:rPr>
        <w:t xml:space="preserve"> and developing quality and excellence in the arts and culture from those engaged in artistic and other creative endeavours</w:t>
      </w:r>
    </w:p>
    <w:p w14:paraId="4611D71E" w14:textId="77777777" w:rsidR="00EC4828" w:rsidRPr="004275DD" w:rsidRDefault="00EC4828" w:rsidP="00EC4828">
      <w:pPr>
        <w:rPr>
          <w:rFonts w:cstheme="minorHAnsi"/>
          <w:sz w:val="12"/>
          <w:szCs w:val="12"/>
        </w:rPr>
      </w:pPr>
    </w:p>
    <w:p w14:paraId="1A68E48B" w14:textId="029916F1" w:rsidR="00EC4828" w:rsidRPr="004275DD" w:rsidRDefault="00EC4828" w:rsidP="00EC4828">
      <w:pPr>
        <w:ind w:firstLine="720"/>
        <w:rPr>
          <w:rFonts w:cstheme="minorHAnsi"/>
        </w:rPr>
      </w:pPr>
      <w:r w:rsidRPr="004275DD">
        <w:rPr>
          <w:rFonts w:cstheme="minorHAnsi"/>
        </w:rPr>
        <w:t>2. Promoting understanding, appreciation and enjoyment of the arts and culture</w:t>
      </w:r>
    </w:p>
    <w:p w14:paraId="1E960791" w14:textId="77777777" w:rsidR="00EC4828" w:rsidRPr="004275DD" w:rsidRDefault="00EC4828" w:rsidP="00EC4828">
      <w:pPr>
        <w:rPr>
          <w:rFonts w:cstheme="minorHAnsi"/>
          <w:sz w:val="12"/>
          <w:szCs w:val="12"/>
        </w:rPr>
      </w:pPr>
    </w:p>
    <w:p w14:paraId="45146CC1" w14:textId="35768340" w:rsidR="00EC4828" w:rsidRPr="004275DD" w:rsidRDefault="00EC4828" w:rsidP="00EC4828">
      <w:pPr>
        <w:ind w:left="720"/>
        <w:rPr>
          <w:rFonts w:cstheme="minorHAnsi"/>
        </w:rPr>
      </w:pPr>
      <w:r w:rsidRPr="004275DD">
        <w:rPr>
          <w:rFonts w:cstheme="minorHAnsi"/>
        </w:rPr>
        <w:t>3. Encouraging as many people as possible to access and participate in the arts and culture</w:t>
      </w:r>
    </w:p>
    <w:p w14:paraId="15D5FCB3" w14:textId="77777777" w:rsidR="00EC4828" w:rsidRPr="004275DD" w:rsidRDefault="00EC4828" w:rsidP="00EC4828">
      <w:pPr>
        <w:rPr>
          <w:rFonts w:cstheme="minorHAnsi"/>
          <w:sz w:val="12"/>
          <w:szCs w:val="12"/>
        </w:rPr>
      </w:pPr>
    </w:p>
    <w:p w14:paraId="3B9D1429" w14:textId="7CAD0CEE" w:rsidR="00EC4828" w:rsidRPr="004275DD" w:rsidRDefault="00EC4828" w:rsidP="00EC4828">
      <w:pPr>
        <w:ind w:left="720"/>
        <w:rPr>
          <w:rFonts w:cstheme="minorHAnsi"/>
        </w:rPr>
      </w:pPr>
      <w:r w:rsidRPr="004275DD">
        <w:rPr>
          <w:rFonts w:cstheme="minorHAnsi"/>
        </w:rPr>
        <w:t>4. Realising, as far as reasonably practicable to do so, the value and benefits (in particular, the national and international value and benefits) of the arts and culture</w:t>
      </w:r>
    </w:p>
    <w:p w14:paraId="7E1206A1" w14:textId="77777777" w:rsidR="00EC4828" w:rsidRPr="004275DD" w:rsidRDefault="00EC4828" w:rsidP="00EC4828">
      <w:pPr>
        <w:rPr>
          <w:rFonts w:cstheme="minorHAnsi"/>
          <w:sz w:val="12"/>
          <w:szCs w:val="12"/>
        </w:rPr>
      </w:pPr>
    </w:p>
    <w:p w14:paraId="141B3FE4" w14:textId="4D4C2AC8" w:rsidR="00EC4828" w:rsidRPr="004275DD" w:rsidRDefault="00EC4828" w:rsidP="00EC4828">
      <w:pPr>
        <w:ind w:left="720"/>
        <w:rPr>
          <w:rFonts w:cstheme="minorHAnsi"/>
        </w:rPr>
      </w:pPr>
      <w:r w:rsidRPr="004275DD">
        <w:rPr>
          <w:rFonts w:cstheme="minorHAnsi"/>
        </w:rPr>
        <w:t>5. Encouraging and supporting artistic and other creative endeavours which contribute to an understanding of Scotland’s national culture in its broad sense as a way of life</w:t>
      </w:r>
    </w:p>
    <w:p w14:paraId="4006E1E4" w14:textId="77777777" w:rsidR="00EC4828" w:rsidRPr="004275DD" w:rsidRDefault="00EC4828" w:rsidP="00EC4828">
      <w:pPr>
        <w:rPr>
          <w:rFonts w:cstheme="minorHAnsi"/>
          <w:sz w:val="12"/>
          <w:szCs w:val="12"/>
        </w:rPr>
      </w:pPr>
    </w:p>
    <w:p w14:paraId="75E422FB" w14:textId="149555BD" w:rsidR="00EC4828" w:rsidRPr="004275DD" w:rsidRDefault="00EC4828" w:rsidP="00EC4828">
      <w:pPr>
        <w:ind w:left="720"/>
        <w:rPr>
          <w:rFonts w:cstheme="minorHAnsi"/>
        </w:rPr>
      </w:pPr>
      <w:r w:rsidRPr="004275DD">
        <w:rPr>
          <w:rFonts w:cstheme="minorHAnsi"/>
        </w:rPr>
        <w:t>6. Promoting and supporting industries and other commercial activity, the primary focus of which is the application of creative skills.</w:t>
      </w:r>
    </w:p>
    <w:p w14:paraId="2D352AE9" w14:textId="39DE2917" w:rsidR="00EC4828" w:rsidRPr="004275DD" w:rsidRDefault="00EC4828">
      <w:pPr>
        <w:rPr>
          <w:rFonts w:cstheme="minorHAnsi"/>
        </w:rPr>
      </w:pPr>
    </w:p>
    <w:p w14:paraId="1F36F918" w14:textId="77777777" w:rsidR="00EC4828" w:rsidRPr="004275DD" w:rsidRDefault="00EC4828" w:rsidP="00EC4828">
      <w:pPr>
        <w:rPr>
          <w:rFonts w:cstheme="minorHAnsi"/>
        </w:rPr>
      </w:pPr>
      <w:r w:rsidRPr="004275DD">
        <w:rPr>
          <w:rFonts w:cstheme="minorHAnsi"/>
        </w:rPr>
        <w:t>We support the arts, screen and creative industries as a development organisation, a funder, an advocate, and as a public body that seeks to influence others to increase opportunity and maximise the impact our resources can offer.</w:t>
      </w:r>
    </w:p>
    <w:p w14:paraId="48B40642" w14:textId="77777777" w:rsidR="00EC4828" w:rsidRPr="004275DD" w:rsidRDefault="00EC4828" w:rsidP="00EC4828">
      <w:pPr>
        <w:rPr>
          <w:rFonts w:cstheme="minorHAnsi"/>
        </w:rPr>
      </w:pPr>
    </w:p>
    <w:p w14:paraId="1AFEC8D7" w14:textId="2AD857FB" w:rsidR="00EC4828" w:rsidRPr="004275DD" w:rsidRDefault="00EC4828" w:rsidP="00EC4828">
      <w:pPr>
        <w:rPr>
          <w:rFonts w:cstheme="minorHAnsi"/>
        </w:rPr>
      </w:pPr>
      <w:r w:rsidRPr="004275DD">
        <w:rPr>
          <w:rFonts w:cstheme="minorHAnsi"/>
        </w:rPr>
        <w:t xml:space="preserve">We work in partnership with Government, Local </w:t>
      </w:r>
      <w:bookmarkStart w:id="8" w:name="_Int_PABY63Aw"/>
      <w:proofErr w:type="gramStart"/>
      <w:r w:rsidRPr="004275DD">
        <w:rPr>
          <w:rFonts w:cstheme="minorHAnsi"/>
        </w:rPr>
        <w:t>Authorities</w:t>
      </w:r>
      <w:bookmarkEnd w:id="8"/>
      <w:proofErr w:type="gramEnd"/>
      <w:r w:rsidRPr="004275DD">
        <w:rPr>
          <w:rFonts w:cstheme="minorHAnsi"/>
        </w:rPr>
        <w:t xml:space="preserve"> and the wider public, private and voluntary sectors to deliver this support.</w:t>
      </w:r>
    </w:p>
    <w:p w14:paraId="4BD030C0" w14:textId="77777777" w:rsidR="00EC4828" w:rsidRPr="004275DD" w:rsidRDefault="00EC4828" w:rsidP="00EC4828">
      <w:pPr>
        <w:rPr>
          <w:rFonts w:cstheme="minorHAnsi"/>
        </w:rPr>
      </w:pPr>
    </w:p>
    <w:p w14:paraId="1ADB3372" w14:textId="31B35AAA" w:rsidR="00EC4828" w:rsidRPr="004275DD" w:rsidRDefault="00EC4828" w:rsidP="00EC4828">
      <w:pPr>
        <w:rPr>
          <w:rFonts w:cstheme="minorHAnsi"/>
        </w:rPr>
      </w:pPr>
      <w:r w:rsidRPr="004275DD">
        <w:rPr>
          <w:rFonts w:cstheme="minorHAnsi"/>
        </w:rPr>
        <w:t xml:space="preserve">We are also a staff team who are passionate about the arts, </w:t>
      </w:r>
      <w:bookmarkStart w:id="9" w:name="_Int_HJZcEfJx"/>
      <w:proofErr w:type="gramStart"/>
      <w:r w:rsidRPr="004275DD">
        <w:rPr>
          <w:rFonts w:cstheme="minorHAnsi"/>
        </w:rPr>
        <w:t>screen</w:t>
      </w:r>
      <w:bookmarkEnd w:id="9"/>
      <w:proofErr w:type="gramEnd"/>
      <w:r w:rsidRPr="004275DD">
        <w:rPr>
          <w:rFonts w:cstheme="minorHAnsi"/>
        </w:rPr>
        <w:t xml:space="preserve"> and creativity, using our extensive knowledge and experience, as well as funding, to support creative development across Scotland.</w:t>
      </w:r>
    </w:p>
    <w:p w14:paraId="48AA043F" w14:textId="3D71D295" w:rsidR="00EC4828" w:rsidRPr="004275DD" w:rsidRDefault="00EC4828" w:rsidP="00EC4828">
      <w:pPr>
        <w:rPr>
          <w:rFonts w:cstheme="minorHAnsi"/>
        </w:rPr>
      </w:pPr>
    </w:p>
    <w:p w14:paraId="1D07DE65" w14:textId="66A50A49" w:rsidR="007C79AD" w:rsidRPr="004275DD" w:rsidRDefault="007C79AD" w:rsidP="00EC4828">
      <w:pPr>
        <w:rPr>
          <w:rFonts w:cstheme="minorHAnsi"/>
          <w:b/>
          <w:bCs/>
        </w:rPr>
      </w:pPr>
    </w:p>
    <w:p w14:paraId="2246C6F6" w14:textId="661893AB" w:rsidR="00762817" w:rsidRPr="004275DD" w:rsidRDefault="00762817" w:rsidP="00762817">
      <w:pPr>
        <w:rPr>
          <w:rFonts w:cstheme="minorHAnsi"/>
        </w:rPr>
      </w:pPr>
    </w:p>
    <w:p w14:paraId="64278717" w14:textId="104B9F11" w:rsidR="0058550F" w:rsidRPr="004275DD" w:rsidRDefault="0058550F" w:rsidP="00175F66">
      <w:pPr>
        <w:rPr>
          <w:rFonts w:cstheme="minorHAnsi"/>
        </w:rPr>
      </w:pPr>
    </w:p>
    <w:p w14:paraId="52566E9B" w14:textId="77777777" w:rsidR="00B21E5F" w:rsidRPr="004275DD" w:rsidRDefault="00B21E5F">
      <w:pPr>
        <w:rPr>
          <w:rFonts w:cstheme="minorHAnsi"/>
          <w:b/>
          <w:bCs/>
        </w:rPr>
      </w:pPr>
      <w:r w:rsidRPr="004275DD">
        <w:rPr>
          <w:rFonts w:cstheme="minorHAnsi"/>
          <w:b/>
          <w:bCs/>
        </w:rPr>
        <w:br w:type="page"/>
      </w:r>
    </w:p>
    <w:p w14:paraId="5B63A9F6" w14:textId="7CEAAF5D" w:rsidR="00163DD5" w:rsidRPr="004275DD" w:rsidRDefault="00163DD5" w:rsidP="00EC4828">
      <w:pPr>
        <w:rPr>
          <w:rFonts w:cstheme="minorHAnsi"/>
          <w:b/>
          <w:bCs/>
          <w:color w:val="4472C4" w:themeColor="accent1"/>
          <w:sz w:val="32"/>
          <w:szCs w:val="32"/>
        </w:rPr>
      </w:pPr>
      <w:r w:rsidRPr="004275DD">
        <w:rPr>
          <w:rFonts w:cstheme="minorHAnsi"/>
          <w:b/>
          <w:bCs/>
          <w:color w:val="4472C4" w:themeColor="accent1"/>
          <w:sz w:val="32"/>
          <w:szCs w:val="32"/>
        </w:rPr>
        <w:lastRenderedPageBreak/>
        <w:t xml:space="preserve">Strategic Framework </w:t>
      </w:r>
    </w:p>
    <w:p w14:paraId="4B2D3996" w14:textId="21071373" w:rsidR="00163DD5" w:rsidRPr="004275DD" w:rsidRDefault="00163DD5" w:rsidP="00EC4828">
      <w:pPr>
        <w:rPr>
          <w:rFonts w:cstheme="minorHAnsi"/>
          <w:b/>
          <w:bCs/>
        </w:rPr>
      </w:pPr>
    </w:p>
    <w:p w14:paraId="3BDDCA32" w14:textId="74B130B1" w:rsidR="00163DD5" w:rsidRPr="004275DD" w:rsidRDefault="00163DD5" w:rsidP="00163DD5">
      <w:pPr>
        <w:rPr>
          <w:rFonts w:cstheme="minorHAnsi"/>
        </w:rPr>
      </w:pPr>
      <w:r w:rsidRPr="004275DD">
        <w:rPr>
          <w:rFonts w:cstheme="minorHAnsi"/>
        </w:rPr>
        <w:t>In</w:t>
      </w:r>
      <w:r w:rsidR="00146167" w:rsidRPr="004275DD">
        <w:rPr>
          <w:rFonts w:cstheme="minorHAnsi"/>
        </w:rPr>
        <w:t xml:space="preserve"> 2021</w:t>
      </w:r>
      <w:r w:rsidRPr="004275DD">
        <w:rPr>
          <w:rFonts w:cstheme="minorHAnsi"/>
        </w:rPr>
        <w:t xml:space="preserve"> we established a refreshed Strategic Framework to guide our wor</w:t>
      </w:r>
      <w:r w:rsidR="00146167" w:rsidRPr="004275DD">
        <w:rPr>
          <w:rFonts w:cstheme="minorHAnsi"/>
        </w:rPr>
        <w:t>k</w:t>
      </w:r>
      <w:r w:rsidRPr="004275DD">
        <w:rPr>
          <w:rFonts w:cstheme="minorHAnsi"/>
        </w:rPr>
        <w:t xml:space="preserve">. This Framework is aligned to our formal remit and legislative duties, setting out our broader aims as well as our priorities for supporting future recovery and renewal of the arts, </w:t>
      </w:r>
      <w:bookmarkStart w:id="10" w:name="_Int_sMYreqsN"/>
      <w:proofErr w:type="gramStart"/>
      <w:r w:rsidRPr="004275DD">
        <w:rPr>
          <w:rFonts w:cstheme="minorHAnsi"/>
        </w:rPr>
        <w:t>screen</w:t>
      </w:r>
      <w:bookmarkEnd w:id="10"/>
      <w:proofErr w:type="gramEnd"/>
      <w:r w:rsidRPr="004275DD">
        <w:rPr>
          <w:rFonts w:cstheme="minorHAnsi"/>
        </w:rPr>
        <w:t xml:space="preserve"> and creative industries across Scotland.</w:t>
      </w:r>
    </w:p>
    <w:p w14:paraId="459BD1AD" w14:textId="77777777" w:rsidR="00163DD5" w:rsidRPr="004275DD" w:rsidRDefault="00163DD5" w:rsidP="00163DD5">
      <w:pPr>
        <w:rPr>
          <w:rFonts w:cstheme="minorHAnsi"/>
          <w:b/>
          <w:bCs/>
        </w:rPr>
      </w:pPr>
    </w:p>
    <w:p w14:paraId="1D6BA91E" w14:textId="69E43094" w:rsidR="00163DD5" w:rsidRPr="004275DD" w:rsidRDefault="00163DD5" w:rsidP="00163DD5">
      <w:pPr>
        <w:rPr>
          <w:rFonts w:cstheme="minorHAnsi"/>
          <w:b/>
          <w:bCs/>
        </w:rPr>
      </w:pPr>
      <w:r w:rsidRPr="004275DD">
        <w:rPr>
          <w:rFonts w:cstheme="minorHAnsi"/>
          <w:b/>
          <w:bCs/>
        </w:rPr>
        <w:t>What we want to see:</w:t>
      </w:r>
    </w:p>
    <w:p w14:paraId="72289978" w14:textId="77777777" w:rsidR="00163DD5" w:rsidRPr="004275DD" w:rsidRDefault="00163DD5" w:rsidP="00163DD5">
      <w:pPr>
        <w:rPr>
          <w:rFonts w:cstheme="minorHAnsi"/>
          <w:b/>
          <w:bCs/>
          <w:sz w:val="12"/>
          <w:szCs w:val="12"/>
        </w:rPr>
      </w:pPr>
    </w:p>
    <w:p w14:paraId="0C7865D7" w14:textId="77777777" w:rsidR="00163DD5" w:rsidRPr="004275DD" w:rsidRDefault="00163DD5" w:rsidP="00163DD5">
      <w:pPr>
        <w:pStyle w:val="ListParagraph"/>
        <w:numPr>
          <w:ilvl w:val="0"/>
          <w:numId w:val="3"/>
        </w:numPr>
        <w:rPr>
          <w:rFonts w:cstheme="minorHAnsi"/>
        </w:rPr>
      </w:pPr>
      <w:r w:rsidRPr="004275DD">
        <w:rPr>
          <w:rFonts w:cstheme="minorHAnsi"/>
        </w:rPr>
        <w:t>People and organisations working in art and creativity are supported to make work of quality and ambition that enriches life in Scotland for everyone.</w:t>
      </w:r>
    </w:p>
    <w:p w14:paraId="28A04CDD" w14:textId="77777777" w:rsidR="007258E9" w:rsidRPr="004275DD" w:rsidRDefault="00163DD5" w:rsidP="00163DD5">
      <w:pPr>
        <w:pStyle w:val="ListParagraph"/>
        <w:numPr>
          <w:ilvl w:val="0"/>
          <w:numId w:val="3"/>
        </w:numPr>
        <w:rPr>
          <w:rFonts w:cstheme="minorHAnsi"/>
        </w:rPr>
      </w:pPr>
      <w:r w:rsidRPr="004275DD">
        <w:rPr>
          <w:rFonts w:cstheme="minorHAnsi"/>
        </w:rPr>
        <w:t>More people from all parts of society access, participate in and value a range of artistic and creative activities.</w:t>
      </w:r>
    </w:p>
    <w:p w14:paraId="2A1E3F0E" w14:textId="28B192C7" w:rsidR="00163DD5" w:rsidRPr="004275DD" w:rsidRDefault="007258E9" w:rsidP="00163DD5">
      <w:pPr>
        <w:pStyle w:val="ListParagraph"/>
        <w:numPr>
          <w:ilvl w:val="0"/>
          <w:numId w:val="3"/>
        </w:numPr>
        <w:rPr>
          <w:rFonts w:cstheme="minorHAnsi"/>
        </w:rPr>
      </w:pPr>
      <w:r w:rsidRPr="004275DD">
        <w:rPr>
          <w:rFonts w:cstheme="minorHAnsi"/>
        </w:rPr>
        <w:t>A</w:t>
      </w:r>
      <w:r w:rsidR="00163DD5" w:rsidRPr="004275DD">
        <w:rPr>
          <w:rFonts w:cstheme="minorHAnsi"/>
        </w:rPr>
        <w:t>rt and creativity are recognised by people at home and abroad as a central part of our nation.</w:t>
      </w:r>
    </w:p>
    <w:p w14:paraId="468A07F8" w14:textId="77777777" w:rsidR="007258E9" w:rsidRPr="004275DD" w:rsidRDefault="007258E9" w:rsidP="00163DD5">
      <w:pPr>
        <w:rPr>
          <w:rFonts w:cstheme="minorHAnsi"/>
          <w:b/>
          <w:bCs/>
        </w:rPr>
      </w:pPr>
    </w:p>
    <w:p w14:paraId="6565C9A2" w14:textId="38607C93" w:rsidR="00163DD5" w:rsidRPr="004275DD" w:rsidRDefault="00163DD5" w:rsidP="00163DD5">
      <w:pPr>
        <w:rPr>
          <w:rFonts w:cstheme="minorHAnsi"/>
          <w:b/>
          <w:bCs/>
        </w:rPr>
      </w:pPr>
      <w:r w:rsidRPr="004275DD">
        <w:rPr>
          <w:rFonts w:cstheme="minorHAnsi"/>
          <w:b/>
          <w:bCs/>
        </w:rPr>
        <w:t>We will do this by:</w:t>
      </w:r>
    </w:p>
    <w:p w14:paraId="6897F82E" w14:textId="77777777" w:rsidR="007258E9" w:rsidRPr="004275DD" w:rsidRDefault="007258E9" w:rsidP="00163DD5">
      <w:pPr>
        <w:rPr>
          <w:rFonts w:cstheme="minorHAnsi"/>
          <w:b/>
          <w:bCs/>
          <w:sz w:val="12"/>
          <w:szCs w:val="12"/>
        </w:rPr>
      </w:pPr>
    </w:p>
    <w:p w14:paraId="1A4408BC" w14:textId="77777777" w:rsidR="007258E9" w:rsidRPr="004275DD" w:rsidRDefault="007258E9" w:rsidP="00163DD5">
      <w:pPr>
        <w:pStyle w:val="ListParagraph"/>
        <w:numPr>
          <w:ilvl w:val="0"/>
          <w:numId w:val="4"/>
        </w:numPr>
        <w:rPr>
          <w:rFonts w:cstheme="minorHAnsi"/>
        </w:rPr>
      </w:pPr>
      <w:r w:rsidRPr="004275DD">
        <w:rPr>
          <w:rFonts w:cstheme="minorHAnsi"/>
        </w:rPr>
        <w:t>E</w:t>
      </w:r>
      <w:r w:rsidR="00163DD5" w:rsidRPr="004275DD">
        <w:rPr>
          <w:rFonts w:cstheme="minorHAnsi"/>
        </w:rPr>
        <w:t>nsuring that the funding we distribute from Scottish Government and the National Lottery delivers the widest possible public benefit across Scotland.</w:t>
      </w:r>
    </w:p>
    <w:p w14:paraId="1634245F" w14:textId="77777777" w:rsidR="007258E9" w:rsidRPr="004275DD" w:rsidRDefault="00163DD5" w:rsidP="00163DD5">
      <w:pPr>
        <w:pStyle w:val="ListParagraph"/>
        <w:numPr>
          <w:ilvl w:val="0"/>
          <w:numId w:val="4"/>
        </w:numPr>
        <w:rPr>
          <w:rFonts w:cstheme="minorHAnsi"/>
        </w:rPr>
      </w:pPr>
      <w:r w:rsidRPr="004275DD">
        <w:rPr>
          <w:rFonts w:cstheme="minorHAnsi"/>
        </w:rPr>
        <w:t>Advocating for the arts and creativity, promoting policy and practice that enhance their growth.</w:t>
      </w:r>
    </w:p>
    <w:p w14:paraId="31BF2FFA" w14:textId="5F212924" w:rsidR="00163DD5" w:rsidRPr="004275DD" w:rsidRDefault="00163DD5" w:rsidP="00163DD5">
      <w:pPr>
        <w:pStyle w:val="ListParagraph"/>
        <w:numPr>
          <w:ilvl w:val="0"/>
          <w:numId w:val="4"/>
        </w:numPr>
        <w:rPr>
          <w:rFonts w:cstheme="minorHAnsi"/>
          <w:b/>
          <w:bCs/>
        </w:rPr>
      </w:pPr>
      <w:r w:rsidRPr="004275DD">
        <w:rPr>
          <w:rFonts w:cstheme="minorHAnsi"/>
        </w:rPr>
        <w:t>Using our skills, knowledge, and expertise to enable creative development</w:t>
      </w:r>
      <w:r w:rsidRPr="004275DD">
        <w:rPr>
          <w:rFonts w:cstheme="minorHAnsi"/>
          <w:b/>
          <w:bCs/>
        </w:rPr>
        <w:t>.</w:t>
      </w:r>
    </w:p>
    <w:p w14:paraId="5BA0DD73" w14:textId="77777777" w:rsidR="00163DD5" w:rsidRPr="004275DD" w:rsidRDefault="00163DD5" w:rsidP="00163DD5">
      <w:pPr>
        <w:rPr>
          <w:rFonts w:cstheme="minorHAnsi"/>
          <w:b/>
          <w:bCs/>
        </w:rPr>
      </w:pPr>
    </w:p>
    <w:p w14:paraId="385030C2" w14:textId="455C6F1A" w:rsidR="00163DD5" w:rsidRPr="004275DD" w:rsidRDefault="00163DD5" w:rsidP="00163DD5">
      <w:pPr>
        <w:rPr>
          <w:rFonts w:cstheme="minorHAnsi"/>
          <w:b/>
          <w:bCs/>
        </w:rPr>
      </w:pPr>
      <w:r w:rsidRPr="004275DD">
        <w:rPr>
          <w:rFonts w:cstheme="minorHAnsi"/>
          <w:b/>
          <w:bCs/>
        </w:rPr>
        <w:t>We will prioritise:</w:t>
      </w:r>
    </w:p>
    <w:p w14:paraId="061F089F" w14:textId="77777777" w:rsidR="00163DD5" w:rsidRPr="004275DD" w:rsidRDefault="00163DD5" w:rsidP="00163DD5">
      <w:pPr>
        <w:rPr>
          <w:rFonts w:cstheme="minorHAnsi"/>
          <w:b/>
          <w:bCs/>
          <w:sz w:val="12"/>
          <w:szCs w:val="12"/>
        </w:rPr>
      </w:pPr>
    </w:p>
    <w:p w14:paraId="20BFE9F9" w14:textId="77777777" w:rsidR="00163DD5" w:rsidRPr="004275DD" w:rsidRDefault="00163DD5" w:rsidP="00163DD5">
      <w:pPr>
        <w:pStyle w:val="ListParagraph"/>
        <w:numPr>
          <w:ilvl w:val="0"/>
          <w:numId w:val="2"/>
        </w:numPr>
        <w:rPr>
          <w:rFonts w:cstheme="minorHAnsi"/>
        </w:rPr>
      </w:pPr>
      <w:r w:rsidRPr="004275DD">
        <w:rPr>
          <w:rFonts w:cstheme="minorHAnsi"/>
        </w:rPr>
        <w:t xml:space="preserve">Equalities, </w:t>
      </w:r>
      <w:bookmarkStart w:id="11" w:name="_Int_jRsVU14n"/>
      <w:proofErr w:type="gramStart"/>
      <w:r w:rsidRPr="004275DD">
        <w:rPr>
          <w:rFonts w:cstheme="minorHAnsi"/>
        </w:rPr>
        <w:t>Diversity</w:t>
      </w:r>
      <w:bookmarkEnd w:id="11"/>
      <w:proofErr w:type="gramEnd"/>
      <w:r w:rsidRPr="004275DD">
        <w:rPr>
          <w:rFonts w:cstheme="minorHAnsi"/>
        </w:rPr>
        <w:t xml:space="preserve"> and Inclusion: Supporting a diverse range of creative people, communities, and activity, promoting an equality of opportunity to create, participate and engage.</w:t>
      </w:r>
    </w:p>
    <w:p w14:paraId="17AE90BB" w14:textId="1D12042F" w:rsidR="00163DD5" w:rsidRPr="004275DD" w:rsidRDefault="00163DD5" w:rsidP="00163DD5">
      <w:pPr>
        <w:pStyle w:val="ListParagraph"/>
        <w:numPr>
          <w:ilvl w:val="0"/>
          <w:numId w:val="2"/>
        </w:numPr>
        <w:rPr>
          <w:rFonts w:cstheme="minorHAnsi"/>
        </w:rPr>
      </w:pPr>
      <w:r w:rsidRPr="004275DD">
        <w:rPr>
          <w:rFonts w:cstheme="minorHAnsi"/>
        </w:rPr>
        <w:t>Sustainable Development: Helping tackle the climate emergency and supporting the growth of sustainable creative businesses across Scotland.</w:t>
      </w:r>
    </w:p>
    <w:p w14:paraId="4CE6E636" w14:textId="77777777" w:rsidR="00163DD5" w:rsidRPr="004275DD" w:rsidRDefault="00163DD5" w:rsidP="00163DD5">
      <w:pPr>
        <w:pStyle w:val="ListParagraph"/>
        <w:numPr>
          <w:ilvl w:val="0"/>
          <w:numId w:val="2"/>
        </w:numPr>
        <w:rPr>
          <w:rFonts w:cstheme="minorHAnsi"/>
        </w:rPr>
      </w:pPr>
      <w:r w:rsidRPr="004275DD">
        <w:rPr>
          <w:rFonts w:cstheme="minorHAnsi"/>
        </w:rPr>
        <w:t>Fair Work: Promoting fair pay, conditions, and employment opportunities across the creative sector.</w:t>
      </w:r>
    </w:p>
    <w:p w14:paraId="16FC8382" w14:textId="0F4E60DE" w:rsidR="00163DD5" w:rsidRPr="004275DD" w:rsidRDefault="00163DD5" w:rsidP="00163DD5">
      <w:pPr>
        <w:pStyle w:val="ListParagraph"/>
        <w:numPr>
          <w:ilvl w:val="0"/>
          <w:numId w:val="2"/>
        </w:numPr>
        <w:rPr>
          <w:rFonts w:cstheme="minorHAnsi"/>
        </w:rPr>
      </w:pPr>
      <w:r w:rsidRPr="004275DD">
        <w:rPr>
          <w:rFonts w:cstheme="minorHAnsi"/>
        </w:rPr>
        <w:t>International: Developing innovative and sustainable ways of strengthening international collaboration and promoting artistic and cultural exchange</w:t>
      </w:r>
    </w:p>
    <w:p w14:paraId="14B5714C" w14:textId="77777777" w:rsidR="00163DD5" w:rsidRPr="004275DD" w:rsidRDefault="00163DD5" w:rsidP="00163DD5">
      <w:pPr>
        <w:rPr>
          <w:rFonts w:cstheme="minorHAnsi"/>
          <w:b/>
          <w:bCs/>
        </w:rPr>
      </w:pPr>
    </w:p>
    <w:p w14:paraId="704DDAE8" w14:textId="0FC834DF" w:rsidR="00163DD5" w:rsidRPr="004275DD" w:rsidRDefault="00163DD5" w:rsidP="00163DD5">
      <w:pPr>
        <w:rPr>
          <w:rFonts w:cstheme="minorHAnsi"/>
          <w:b/>
          <w:bCs/>
        </w:rPr>
      </w:pPr>
      <w:r w:rsidRPr="004275DD">
        <w:rPr>
          <w:rFonts w:cstheme="minorHAnsi"/>
          <w:b/>
          <w:bCs/>
        </w:rPr>
        <w:t>We will commit to:</w:t>
      </w:r>
    </w:p>
    <w:p w14:paraId="0EA114B3" w14:textId="77777777" w:rsidR="00163DD5" w:rsidRPr="004275DD" w:rsidRDefault="00163DD5" w:rsidP="00163DD5">
      <w:pPr>
        <w:rPr>
          <w:rFonts w:cstheme="minorHAnsi"/>
          <w:b/>
          <w:bCs/>
          <w:sz w:val="12"/>
          <w:szCs w:val="12"/>
        </w:rPr>
      </w:pPr>
    </w:p>
    <w:p w14:paraId="4571EF2B" w14:textId="77777777" w:rsidR="00163DD5" w:rsidRPr="004275DD" w:rsidRDefault="00163DD5" w:rsidP="00163DD5">
      <w:pPr>
        <w:pStyle w:val="ListParagraph"/>
        <w:numPr>
          <w:ilvl w:val="0"/>
          <w:numId w:val="1"/>
        </w:numPr>
        <w:rPr>
          <w:rFonts w:cstheme="minorHAnsi"/>
        </w:rPr>
      </w:pPr>
      <w:r w:rsidRPr="004275DD">
        <w:rPr>
          <w:rFonts w:cstheme="minorHAnsi"/>
        </w:rPr>
        <w:t>Increasing the diversity of who receives and benefits from our support.</w:t>
      </w:r>
    </w:p>
    <w:p w14:paraId="37372C1C" w14:textId="77777777" w:rsidR="00163DD5" w:rsidRPr="004275DD" w:rsidRDefault="00163DD5" w:rsidP="00163DD5">
      <w:pPr>
        <w:pStyle w:val="ListParagraph"/>
        <w:numPr>
          <w:ilvl w:val="0"/>
          <w:numId w:val="1"/>
        </w:numPr>
        <w:rPr>
          <w:rFonts w:cstheme="minorHAnsi"/>
        </w:rPr>
      </w:pPr>
      <w:r w:rsidRPr="004275DD">
        <w:rPr>
          <w:rFonts w:cstheme="minorHAnsi"/>
        </w:rPr>
        <w:t>Ensuring all our support contributes to fair pay, conditions, and employment opportunities.</w:t>
      </w:r>
    </w:p>
    <w:p w14:paraId="04B6A82E" w14:textId="77777777" w:rsidR="00163DD5" w:rsidRPr="004275DD" w:rsidRDefault="00163DD5" w:rsidP="00163DD5">
      <w:pPr>
        <w:pStyle w:val="ListParagraph"/>
        <w:numPr>
          <w:ilvl w:val="0"/>
          <w:numId w:val="1"/>
        </w:numPr>
        <w:rPr>
          <w:rFonts w:cstheme="minorHAnsi"/>
        </w:rPr>
      </w:pPr>
      <w:r w:rsidRPr="004275DD">
        <w:rPr>
          <w:rFonts w:cstheme="minorHAnsi"/>
        </w:rPr>
        <w:t>Significantly reducing the environmental impact of our work and those we support.</w:t>
      </w:r>
    </w:p>
    <w:p w14:paraId="56BB4F05" w14:textId="77777777" w:rsidR="00163DD5" w:rsidRPr="004275DD" w:rsidRDefault="00163DD5" w:rsidP="00163DD5">
      <w:pPr>
        <w:pStyle w:val="ListParagraph"/>
        <w:numPr>
          <w:ilvl w:val="0"/>
          <w:numId w:val="1"/>
        </w:numPr>
        <w:rPr>
          <w:rFonts w:cstheme="minorHAnsi"/>
        </w:rPr>
      </w:pPr>
      <w:r w:rsidRPr="004275DD">
        <w:rPr>
          <w:rFonts w:cstheme="minorHAnsi"/>
        </w:rPr>
        <w:t>Responding to local contexts, promoting artistic development and business sustainability across all parts of Scotland.</w:t>
      </w:r>
    </w:p>
    <w:p w14:paraId="0182DD44" w14:textId="1387AB17" w:rsidR="00163DD5" w:rsidRPr="004275DD" w:rsidRDefault="00163DD5" w:rsidP="00163DD5">
      <w:pPr>
        <w:pStyle w:val="ListParagraph"/>
        <w:numPr>
          <w:ilvl w:val="0"/>
          <w:numId w:val="1"/>
        </w:numPr>
        <w:rPr>
          <w:rFonts w:cstheme="minorHAnsi"/>
        </w:rPr>
      </w:pPr>
      <w:r w:rsidRPr="004275DD">
        <w:rPr>
          <w:rFonts w:cstheme="minorHAnsi"/>
        </w:rPr>
        <w:t>Building on our existing support for international collaboration and artistic exchange.</w:t>
      </w:r>
    </w:p>
    <w:p w14:paraId="2781E218" w14:textId="5EFB2A83" w:rsidR="00163DD5" w:rsidRPr="004275DD" w:rsidRDefault="00163DD5" w:rsidP="00163DD5">
      <w:pPr>
        <w:rPr>
          <w:rFonts w:cstheme="minorHAnsi"/>
        </w:rPr>
      </w:pPr>
      <w:r w:rsidRPr="004275DD">
        <w:rPr>
          <w:rFonts w:cstheme="minorHAnsi"/>
        </w:rPr>
        <w:t xml:space="preserve">  </w:t>
      </w:r>
    </w:p>
    <w:p w14:paraId="649ADDCC" w14:textId="243BBEC4" w:rsidR="00663985" w:rsidRPr="004275DD" w:rsidRDefault="00663985">
      <w:pPr>
        <w:rPr>
          <w:rFonts w:cstheme="minorHAnsi"/>
        </w:rPr>
      </w:pPr>
      <w:r w:rsidRPr="004275DD">
        <w:rPr>
          <w:rFonts w:cstheme="minorHAnsi"/>
        </w:rPr>
        <w:br w:type="page"/>
      </w:r>
    </w:p>
    <w:p w14:paraId="02B4FD3B" w14:textId="77777777" w:rsidR="00D45489" w:rsidRPr="004275DD" w:rsidRDefault="00D45489" w:rsidP="00163DD5">
      <w:pPr>
        <w:rPr>
          <w:rFonts w:cstheme="minorHAnsi"/>
          <w:b/>
          <w:bCs/>
          <w:color w:val="4472C4" w:themeColor="accent1"/>
          <w:sz w:val="32"/>
          <w:szCs w:val="32"/>
        </w:rPr>
      </w:pPr>
      <w:r w:rsidRPr="004275DD">
        <w:rPr>
          <w:rFonts w:cstheme="minorHAnsi"/>
          <w:b/>
          <w:bCs/>
          <w:color w:val="4472C4" w:themeColor="accent1"/>
          <w:sz w:val="32"/>
          <w:szCs w:val="32"/>
        </w:rPr>
        <w:lastRenderedPageBreak/>
        <w:t>Our Priorities</w:t>
      </w:r>
    </w:p>
    <w:p w14:paraId="5A0E0681" w14:textId="77777777" w:rsidR="00D45489" w:rsidRPr="004275DD" w:rsidRDefault="00D45489">
      <w:pPr>
        <w:rPr>
          <w:rFonts w:cstheme="minorHAnsi"/>
          <w:b/>
          <w:bCs/>
          <w:color w:val="4472C4" w:themeColor="accent1"/>
        </w:rPr>
      </w:pPr>
    </w:p>
    <w:p w14:paraId="03458976" w14:textId="77777777" w:rsidR="00D45489" w:rsidRPr="004275DD" w:rsidRDefault="00D45489" w:rsidP="00D45489">
      <w:pPr>
        <w:rPr>
          <w:rFonts w:cstheme="minorHAnsi"/>
          <w:b/>
          <w:bCs/>
          <w:color w:val="000000" w:themeColor="text1"/>
        </w:rPr>
      </w:pPr>
      <w:r w:rsidRPr="004275DD">
        <w:rPr>
          <w:rFonts w:cstheme="minorHAnsi"/>
          <w:b/>
          <w:bCs/>
          <w:color w:val="000000" w:themeColor="text1"/>
        </w:rPr>
        <w:t xml:space="preserve">Equalities, </w:t>
      </w:r>
      <w:bookmarkStart w:id="12" w:name="_Int_WSJ9bjKv"/>
      <w:proofErr w:type="gramStart"/>
      <w:r w:rsidRPr="004275DD">
        <w:rPr>
          <w:rFonts w:cstheme="minorHAnsi"/>
          <w:b/>
          <w:bCs/>
          <w:color w:val="000000" w:themeColor="text1"/>
        </w:rPr>
        <w:t>Diversity</w:t>
      </w:r>
      <w:bookmarkEnd w:id="12"/>
      <w:proofErr w:type="gramEnd"/>
      <w:r w:rsidRPr="004275DD">
        <w:rPr>
          <w:rFonts w:cstheme="minorHAnsi"/>
          <w:b/>
          <w:bCs/>
          <w:color w:val="000000" w:themeColor="text1"/>
        </w:rPr>
        <w:t xml:space="preserve"> and Inclusion</w:t>
      </w:r>
    </w:p>
    <w:p w14:paraId="47E9E0EF" w14:textId="77777777" w:rsidR="00D45489" w:rsidRPr="004275DD" w:rsidRDefault="00D45489" w:rsidP="00D45489">
      <w:pPr>
        <w:rPr>
          <w:rFonts w:cstheme="minorHAnsi"/>
          <w:color w:val="000000" w:themeColor="text1"/>
        </w:rPr>
      </w:pPr>
    </w:p>
    <w:p w14:paraId="1DB72CBD" w14:textId="065D649F" w:rsidR="00D45489" w:rsidRPr="004275DD" w:rsidRDefault="00D45489" w:rsidP="00D45489">
      <w:pPr>
        <w:rPr>
          <w:rFonts w:cstheme="minorHAnsi"/>
          <w:i/>
          <w:iCs/>
          <w:color w:val="000000" w:themeColor="text1"/>
        </w:rPr>
      </w:pPr>
      <w:r w:rsidRPr="004275DD">
        <w:rPr>
          <w:rFonts w:cstheme="minorHAnsi"/>
          <w:i/>
          <w:iCs/>
          <w:color w:val="000000" w:themeColor="text1"/>
        </w:rPr>
        <w:t>Supporting a diverse range of creative people, communities, and activity, promoting an equality of opportunity to create, participate and engage.</w:t>
      </w:r>
    </w:p>
    <w:p w14:paraId="73B82875" w14:textId="77777777" w:rsidR="00D45489" w:rsidRPr="004275DD" w:rsidRDefault="00D45489" w:rsidP="00D45489">
      <w:pPr>
        <w:rPr>
          <w:rFonts w:cstheme="minorHAnsi"/>
          <w:color w:val="000000" w:themeColor="text1"/>
        </w:rPr>
      </w:pPr>
    </w:p>
    <w:p w14:paraId="173C2356" w14:textId="7266FB00" w:rsidR="00D45489" w:rsidRPr="004275DD" w:rsidRDefault="00D45489" w:rsidP="00D45489">
      <w:pPr>
        <w:rPr>
          <w:rFonts w:cstheme="minorHAnsi"/>
          <w:color w:val="000000" w:themeColor="text1"/>
        </w:rPr>
      </w:pPr>
      <w:r w:rsidRPr="004275DD">
        <w:rPr>
          <w:rFonts w:cstheme="minorHAnsi"/>
          <w:color w:val="000000" w:themeColor="text1"/>
        </w:rPr>
        <w:t xml:space="preserve">We want more people, from across all parts of society, to have opportunities to participate in a range of artistic and creative activities and to work in the arts, </w:t>
      </w:r>
      <w:proofErr w:type="gramStart"/>
      <w:r w:rsidRPr="004275DD">
        <w:rPr>
          <w:rFonts w:cstheme="minorHAnsi"/>
          <w:color w:val="000000" w:themeColor="text1"/>
        </w:rPr>
        <w:t>screen</w:t>
      </w:r>
      <w:proofErr w:type="gramEnd"/>
      <w:r w:rsidRPr="004275DD">
        <w:rPr>
          <w:rFonts w:cstheme="minorHAnsi"/>
          <w:color w:val="000000" w:themeColor="text1"/>
        </w:rPr>
        <w:t xml:space="preserve"> and creative industries.</w:t>
      </w:r>
    </w:p>
    <w:p w14:paraId="2358A67D" w14:textId="77777777" w:rsidR="00D45489" w:rsidRPr="004275DD" w:rsidRDefault="00D45489" w:rsidP="00D45489">
      <w:pPr>
        <w:rPr>
          <w:rFonts w:cstheme="minorHAnsi"/>
          <w:color w:val="000000" w:themeColor="text1"/>
        </w:rPr>
      </w:pPr>
    </w:p>
    <w:p w14:paraId="79244818" w14:textId="609F62AC" w:rsidR="00D45489" w:rsidRPr="004275DD" w:rsidRDefault="00D45489" w:rsidP="00D45489">
      <w:pPr>
        <w:rPr>
          <w:rFonts w:cstheme="minorHAnsi"/>
          <w:color w:val="000000" w:themeColor="text1"/>
        </w:rPr>
      </w:pPr>
      <w:r w:rsidRPr="004275DD">
        <w:rPr>
          <w:rFonts w:cstheme="minorHAnsi"/>
          <w:color w:val="000000" w:themeColor="text1"/>
        </w:rPr>
        <w:t xml:space="preserve">Looking ahead, if the cultural life of Scotland, and the arts and creative sector itself, is to be sustained, refreshed, richer and more dynamic, then </w:t>
      </w:r>
      <w:bookmarkStart w:id="13" w:name="_Int_NUqs3rOF"/>
      <w:r w:rsidRPr="004275DD">
        <w:rPr>
          <w:rFonts w:cstheme="minorHAnsi"/>
          <w:color w:val="000000" w:themeColor="text1"/>
        </w:rPr>
        <w:t>all</w:t>
      </w:r>
      <w:bookmarkEnd w:id="13"/>
      <w:r w:rsidRPr="004275DD">
        <w:rPr>
          <w:rFonts w:cstheme="minorHAnsi"/>
          <w:color w:val="000000" w:themeColor="text1"/>
        </w:rPr>
        <w:t xml:space="preserve"> Scottish society needs to be represented. Although some progress has been made, it must be acknowledged that addressing past deficits alone is not enough and that people who remain on the margins must be equally valued and supported.</w:t>
      </w:r>
    </w:p>
    <w:p w14:paraId="323AA6E8" w14:textId="77777777" w:rsidR="00D45489" w:rsidRPr="004275DD" w:rsidRDefault="00D45489" w:rsidP="00D45489">
      <w:pPr>
        <w:rPr>
          <w:rFonts w:cstheme="minorHAnsi"/>
          <w:color w:val="000000" w:themeColor="text1"/>
        </w:rPr>
      </w:pPr>
    </w:p>
    <w:p w14:paraId="3E22DB92" w14:textId="2FAA0C1E" w:rsidR="00D45489" w:rsidRPr="004275DD" w:rsidRDefault="00D45489" w:rsidP="00D45489">
      <w:pPr>
        <w:rPr>
          <w:rFonts w:cstheme="minorHAnsi"/>
          <w:color w:val="000000" w:themeColor="text1"/>
        </w:rPr>
      </w:pPr>
      <w:r w:rsidRPr="004275DD">
        <w:rPr>
          <w:rFonts w:cstheme="minorHAnsi"/>
          <w:color w:val="000000" w:themeColor="text1"/>
        </w:rPr>
        <w:t xml:space="preserve">Equality, </w:t>
      </w:r>
      <w:proofErr w:type="gramStart"/>
      <w:r w:rsidRPr="004275DD">
        <w:rPr>
          <w:rFonts w:cstheme="minorHAnsi"/>
          <w:color w:val="000000" w:themeColor="text1"/>
        </w:rPr>
        <w:t>Diversity</w:t>
      </w:r>
      <w:proofErr w:type="gramEnd"/>
      <w:r w:rsidRPr="004275DD">
        <w:rPr>
          <w:rFonts w:cstheme="minorHAnsi"/>
          <w:color w:val="000000" w:themeColor="text1"/>
        </w:rPr>
        <w:t xml:space="preserve"> and Inclusion</w:t>
      </w:r>
      <w:r w:rsidR="005234C0" w:rsidRPr="004275DD">
        <w:rPr>
          <w:rFonts w:cstheme="minorHAnsi"/>
          <w:color w:val="000000" w:themeColor="text1"/>
        </w:rPr>
        <w:t xml:space="preserve"> (EDI)</w:t>
      </w:r>
      <w:r w:rsidRPr="004275DD">
        <w:rPr>
          <w:rFonts w:cstheme="minorHAnsi"/>
          <w:color w:val="000000" w:themeColor="text1"/>
        </w:rPr>
        <w:t xml:space="preserve"> will continue to be at the heart of what we, and those we fund, do in 2022/23 and beyond, and we are committed to increasing the diversity of who receives and benefits from our support.</w:t>
      </w:r>
    </w:p>
    <w:p w14:paraId="065B9D9A" w14:textId="77777777" w:rsidR="00D45489" w:rsidRPr="004275DD" w:rsidRDefault="00D45489" w:rsidP="00D45489">
      <w:pPr>
        <w:rPr>
          <w:rFonts w:cstheme="minorHAnsi"/>
          <w:color w:val="000000" w:themeColor="text1"/>
        </w:rPr>
      </w:pPr>
    </w:p>
    <w:p w14:paraId="3BDA021E" w14:textId="034B9C2A" w:rsidR="00D45489" w:rsidRPr="004275DD" w:rsidRDefault="00D45489" w:rsidP="00D45489">
      <w:pPr>
        <w:rPr>
          <w:rFonts w:cstheme="minorHAnsi"/>
          <w:b/>
          <w:bCs/>
          <w:color w:val="000000" w:themeColor="text1"/>
        </w:rPr>
      </w:pPr>
      <w:r w:rsidRPr="004275DD">
        <w:rPr>
          <w:rFonts w:cstheme="minorHAnsi"/>
          <w:b/>
          <w:bCs/>
          <w:color w:val="000000" w:themeColor="text1"/>
        </w:rPr>
        <w:t>Key Development Activity in 202</w:t>
      </w:r>
      <w:r w:rsidR="00747253" w:rsidRPr="004275DD">
        <w:rPr>
          <w:rFonts w:cstheme="minorHAnsi"/>
          <w:b/>
          <w:bCs/>
          <w:color w:val="000000" w:themeColor="text1"/>
        </w:rPr>
        <w:t>2</w:t>
      </w:r>
      <w:r w:rsidRPr="004275DD">
        <w:rPr>
          <w:rFonts w:cstheme="minorHAnsi"/>
          <w:b/>
          <w:bCs/>
          <w:color w:val="000000" w:themeColor="text1"/>
        </w:rPr>
        <w:t>/2</w:t>
      </w:r>
      <w:r w:rsidR="00747253" w:rsidRPr="004275DD">
        <w:rPr>
          <w:rFonts w:cstheme="minorHAnsi"/>
          <w:b/>
          <w:bCs/>
          <w:color w:val="000000" w:themeColor="text1"/>
        </w:rPr>
        <w:t>3</w:t>
      </w:r>
    </w:p>
    <w:p w14:paraId="70D2E95C" w14:textId="033A86EC" w:rsidR="00D45489" w:rsidRPr="004275DD" w:rsidRDefault="00D45489" w:rsidP="00D45489">
      <w:pPr>
        <w:rPr>
          <w:rFonts w:cstheme="minorHAnsi"/>
          <w:b/>
          <w:bCs/>
          <w:color w:val="000000" w:themeColor="text1"/>
        </w:rPr>
      </w:pPr>
    </w:p>
    <w:p w14:paraId="7756ADC0" w14:textId="2B4B8CA6" w:rsidR="00FD4B2D" w:rsidRPr="004275DD" w:rsidRDefault="00FD4B2D" w:rsidP="00D45489">
      <w:pPr>
        <w:rPr>
          <w:rFonts w:cstheme="minorHAnsi"/>
          <w:i/>
          <w:iCs/>
          <w:color w:val="000000" w:themeColor="text1"/>
        </w:rPr>
      </w:pPr>
      <w:r w:rsidRPr="004275DD">
        <w:rPr>
          <w:rFonts w:cstheme="minorHAnsi"/>
          <w:i/>
          <w:iCs/>
          <w:color w:val="000000" w:themeColor="text1"/>
        </w:rPr>
        <w:t>We will:</w:t>
      </w:r>
    </w:p>
    <w:p w14:paraId="029A9477" w14:textId="6DAD2341" w:rsidR="00241C38" w:rsidRPr="004275DD" w:rsidRDefault="00241C38" w:rsidP="00241C38">
      <w:pPr>
        <w:pStyle w:val="ListParagraph"/>
        <w:numPr>
          <w:ilvl w:val="0"/>
          <w:numId w:val="5"/>
        </w:numPr>
        <w:rPr>
          <w:rFonts w:cstheme="minorHAnsi"/>
          <w:color w:val="000000" w:themeColor="text1"/>
        </w:rPr>
      </w:pPr>
      <w:r w:rsidRPr="004275DD">
        <w:rPr>
          <w:rFonts w:cstheme="minorHAnsi"/>
          <w:color w:val="000000" w:themeColor="text1"/>
        </w:rPr>
        <w:t xml:space="preserve">Publish updated Equalities Outcomes for 2022 </w:t>
      </w:r>
      <w:r w:rsidR="005234C0" w:rsidRPr="004275DD">
        <w:rPr>
          <w:rFonts w:cstheme="minorHAnsi"/>
          <w:color w:val="000000" w:themeColor="text1"/>
        </w:rPr>
        <w:t>to</w:t>
      </w:r>
      <w:r w:rsidRPr="004275DD">
        <w:rPr>
          <w:rFonts w:cstheme="minorHAnsi"/>
          <w:color w:val="000000" w:themeColor="text1"/>
        </w:rPr>
        <w:t xml:space="preserve"> 2025</w:t>
      </w:r>
    </w:p>
    <w:p w14:paraId="12C6FC4E" w14:textId="55F8EDB6" w:rsidR="00241C38" w:rsidRPr="004275DD" w:rsidRDefault="001160D8" w:rsidP="001160D8">
      <w:pPr>
        <w:pStyle w:val="ListParagraph"/>
        <w:numPr>
          <w:ilvl w:val="0"/>
          <w:numId w:val="5"/>
        </w:numPr>
        <w:rPr>
          <w:rFonts w:cstheme="minorHAnsi"/>
          <w:color w:val="000000" w:themeColor="text1"/>
        </w:rPr>
      </w:pPr>
      <w:r w:rsidRPr="004275DD">
        <w:rPr>
          <w:rFonts w:cstheme="minorHAnsi"/>
          <w:color w:val="000000" w:themeColor="text1"/>
        </w:rPr>
        <w:t>Monitor</w:t>
      </w:r>
      <w:r w:rsidR="00241C38" w:rsidRPr="004275DD">
        <w:rPr>
          <w:rFonts w:cstheme="minorHAnsi"/>
          <w:color w:val="000000" w:themeColor="text1"/>
        </w:rPr>
        <w:t xml:space="preserve"> </w:t>
      </w:r>
      <w:r w:rsidR="00A74ED2" w:rsidRPr="004275DD">
        <w:rPr>
          <w:rFonts w:cstheme="minorHAnsi"/>
          <w:color w:val="000000" w:themeColor="text1"/>
        </w:rPr>
        <w:t xml:space="preserve">the </w:t>
      </w:r>
      <w:r w:rsidR="00241C38" w:rsidRPr="004275DD">
        <w:rPr>
          <w:rFonts w:cstheme="minorHAnsi"/>
          <w:color w:val="000000" w:themeColor="text1"/>
        </w:rPr>
        <w:t>delivery of EDI Action Plans by Regularly Funded Organisations</w:t>
      </w:r>
    </w:p>
    <w:p w14:paraId="76C9ED90" w14:textId="6ABE9847" w:rsidR="00241C38" w:rsidRPr="004275DD" w:rsidRDefault="001160D8" w:rsidP="00241C38">
      <w:pPr>
        <w:pStyle w:val="ListParagraph"/>
        <w:numPr>
          <w:ilvl w:val="0"/>
          <w:numId w:val="5"/>
        </w:numPr>
        <w:rPr>
          <w:rFonts w:cstheme="minorHAnsi"/>
          <w:color w:val="000000" w:themeColor="text1"/>
        </w:rPr>
      </w:pPr>
      <w:r w:rsidRPr="004275DD">
        <w:rPr>
          <w:rFonts w:cstheme="minorHAnsi"/>
          <w:color w:val="000000" w:themeColor="text1"/>
        </w:rPr>
        <w:t>Facilitate</w:t>
      </w:r>
      <w:r w:rsidR="00241C38" w:rsidRPr="004275DD">
        <w:rPr>
          <w:rFonts w:cstheme="minorHAnsi"/>
          <w:color w:val="000000" w:themeColor="text1"/>
        </w:rPr>
        <w:t xml:space="preserve"> </w:t>
      </w:r>
      <w:r w:rsidR="005234C0" w:rsidRPr="004275DD">
        <w:rPr>
          <w:rFonts w:cstheme="minorHAnsi"/>
          <w:color w:val="000000" w:themeColor="text1"/>
        </w:rPr>
        <w:t xml:space="preserve">the work of </w:t>
      </w:r>
      <w:r w:rsidR="00241C38" w:rsidRPr="004275DD">
        <w:rPr>
          <w:rFonts w:cstheme="minorHAnsi"/>
          <w:color w:val="000000" w:themeColor="text1"/>
        </w:rPr>
        <w:t xml:space="preserve">our Equalities, </w:t>
      </w:r>
      <w:proofErr w:type="gramStart"/>
      <w:r w:rsidR="00241C38" w:rsidRPr="004275DD">
        <w:rPr>
          <w:rFonts w:cstheme="minorHAnsi"/>
          <w:color w:val="000000" w:themeColor="text1"/>
        </w:rPr>
        <w:t>Diversity</w:t>
      </w:r>
      <w:proofErr w:type="gramEnd"/>
      <w:r w:rsidR="00241C38" w:rsidRPr="004275DD">
        <w:rPr>
          <w:rFonts w:cstheme="minorHAnsi"/>
          <w:color w:val="000000" w:themeColor="text1"/>
        </w:rPr>
        <w:t xml:space="preserve"> and Inclusion Advisory Group</w:t>
      </w:r>
    </w:p>
    <w:p w14:paraId="60A8F986" w14:textId="611629B3" w:rsidR="00865608" w:rsidRPr="004275DD" w:rsidRDefault="00865608" w:rsidP="00865608">
      <w:pPr>
        <w:pStyle w:val="ListParagraph"/>
        <w:numPr>
          <w:ilvl w:val="0"/>
          <w:numId w:val="5"/>
        </w:numPr>
        <w:rPr>
          <w:rFonts w:cstheme="minorHAnsi"/>
          <w:color w:val="000000" w:themeColor="text1"/>
        </w:rPr>
      </w:pPr>
      <w:r w:rsidRPr="004275DD">
        <w:rPr>
          <w:rFonts w:cstheme="minorHAnsi"/>
          <w:color w:val="000000" w:themeColor="text1"/>
        </w:rPr>
        <w:t xml:space="preserve">Pilot and evaluate the Screen Scotland </w:t>
      </w:r>
      <w:bookmarkStart w:id="14" w:name="_Int_crjh2oxC"/>
      <w:r w:rsidRPr="004275DD">
        <w:rPr>
          <w:rFonts w:cstheme="minorHAnsi"/>
          <w:color w:val="000000" w:themeColor="text1"/>
        </w:rPr>
        <w:t>BFI (British Film Industry)</w:t>
      </w:r>
      <w:bookmarkEnd w:id="14"/>
      <w:r w:rsidRPr="004275DD">
        <w:rPr>
          <w:rFonts w:cstheme="minorHAnsi"/>
          <w:color w:val="000000" w:themeColor="text1"/>
        </w:rPr>
        <w:t xml:space="preserve"> Diversity Standards</w:t>
      </w:r>
    </w:p>
    <w:p w14:paraId="79F831DE" w14:textId="5039B3F6" w:rsidR="005234C0" w:rsidRPr="004275DD" w:rsidRDefault="005234C0" w:rsidP="005234C0">
      <w:pPr>
        <w:pStyle w:val="ListParagraph"/>
        <w:numPr>
          <w:ilvl w:val="0"/>
          <w:numId w:val="5"/>
        </w:numPr>
        <w:rPr>
          <w:rFonts w:cstheme="minorHAnsi"/>
          <w:color w:val="000000" w:themeColor="text1"/>
        </w:rPr>
      </w:pPr>
      <w:r w:rsidRPr="004275DD">
        <w:rPr>
          <w:rFonts w:cstheme="minorHAnsi"/>
          <w:color w:val="000000" w:themeColor="text1"/>
        </w:rPr>
        <w:t>Deliver a second phase of the Radical Care programme</w:t>
      </w:r>
    </w:p>
    <w:p w14:paraId="530BC30F" w14:textId="6005B657" w:rsidR="00A74ED2" w:rsidRPr="004275DD" w:rsidRDefault="00A74ED2" w:rsidP="00A74ED2">
      <w:pPr>
        <w:pStyle w:val="ListParagraph"/>
        <w:numPr>
          <w:ilvl w:val="0"/>
          <w:numId w:val="5"/>
        </w:numPr>
        <w:rPr>
          <w:rFonts w:cstheme="minorHAnsi"/>
          <w:color w:val="000000" w:themeColor="text1"/>
        </w:rPr>
      </w:pPr>
      <w:r w:rsidRPr="004275DD">
        <w:rPr>
          <w:rFonts w:cstheme="minorHAnsi"/>
        </w:rPr>
        <w:t xml:space="preserve">Deliver a national programme of Arts and Mental Health activities with </w:t>
      </w:r>
      <w:r w:rsidR="005234C0" w:rsidRPr="004275DD">
        <w:rPr>
          <w:rFonts w:cstheme="minorHAnsi"/>
        </w:rPr>
        <w:t xml:space="preserve">the </w:t>
      </w:r>
      <w:r w:rsidRPr="004275DD">
        <w:rPr>
          <w:rFonts w:cstheme="minorHAnsi"/>
        </w:rPr>
        <w:t>Baring Foundation</w:t>
      </w:r>
    </w:p>
    <w:p w14:paraId="67934A10" w14:textId="4B7351FB" w:rsidR="00A74ED2" w:rsidRPr="004275DD" w:rsidRDefault="00A74ED2" w:rsidP="00A74ED2">
      <w:pPr>
        <w:pStyle w:val="ListParagraph"/>
        <w:numPr>
          <w:ilvl w:val="0"/>
          <w:numId w:val="5"/>
        </w:numPr>
        <w:rPr>
          <w:rFonts w:cstheme="minorHAnsi"/>
          <w:color w:val="000000" w:themeColor="text1"/>
        </w:rPr>
      </w:pPr>
      <w:r w:rsidRPr="004275DD">
        <w:rPr>
          <w:rFonts w:cstheme="minorHAnsi"/>
          <w:color w:val="000000" w:themeColor="text1"/>
        </w:rPr>
        <w:t xml:space="preserve">Complete </w:t>
      </w:r>
      <w:r w:rsidR="005234C0" w:rsidRPr="004275DD">
        <w:rPr>
          <w:rFonts w:cstheme="minorHAnsi"/>
          <w:color w:val="000000" w:themeColor="text1"/>
        </w:rPr>
        <w:t xml:space="preserve">a </w:t>
      </w:r>
      <w:r w:rsidRPr="004275DD">
        <w:rPr>
          <w:rFonts w:cstheme="minorHAnsi"/>
          <w:color w:val="000000" w:themeColor="text1"/>
        </w:rPr>
        <w:t xml:space="preserve">third round of the </w:t>
      </w:r>
      <w:proofErr w:type="spellStart"/>
      <w:proofErr w:type="gramStart"/>
      <w:r w:rsidRPr="004275DD">
        <w:rPr>
          <w:rFonts w:cstheme="minorHAnsi"/>
          <w:color w:val="000000" w:themeColor="text1"/>
        </w:rPr>
        <w:t>Create:Inclusion</w:t>
      </w:r>
      <w:proofErr w:type="spellEnd"/>
      <w:proofErr w:type="gramEnd"/>
      <w:r w:rsidRPr="004275DD">
        <w:rPr>
          <w:rFonts w:cstheme="minorHAnsi"/>
          <w:color w:val="000000" w:themeColor="text1"/>
        </w:rPr>
        <w:t xml:space="preserve"> Fund </w:t>
      </w:r>
    </w:p>
    <w:p w14:paraId="3BAB941D" w14:textId="56C5147A" w:rsidR="00241C38" w:rsidRPr="004275DD" w:rsidRDefault="00241C38" w:rsidP="00241C38">
      <w:pPr>
        <w:pStyle w:val="ListParagraph"/>
        <w:numPr>
          <w:ilvl w:val="0"/>
          <w:numId w:val="5"/>
        </w:numPr>
        <w:rPr>
          <w:rFonts w:cstheme="minorHAnsi"/>
          <w:color w:val="000000" w:themeColor="text1"/>
        </w:rPr>
      </w:pPr>
      <w:r w:rsidRPr="004275DD">
        <w:rPr>
          <w:rFonts w:cstheme="minorHAnsi"/>
          <w:color w:val="000000" w:themeColor="text1"/>
        </w:rPr>
        <w:t>Deliver the national Youth Music Initiative</w:t>
      </w:r>
      <w:r w:rsidR="00865608" w:rsidRPr="004275DD">
        <w:rPr>
          <w:rFonts w:cstheme="minorHAnsi"/>
          <w:color w:val="000000" w:themeColor="text1"/>
        </w:rPr>
        <w:t xml:space="preserve">, including </w:t>
      </w:r>
      <w:r w:rsidR="001160D8" w:rsidRPr="004275DD">
        <w:rPr>
          <w:rFonts w:cstheme="minorHAnsi"/>
          <w:color w:val="000000" w:themeColor="text1"/>
        </w:rPr>
        <w:t xml:space="preserve">activity to </w:t>
      </w:r>
      <w:r w:rsidRPr="004275DD">
        <w:rPr>
          <w:rFonts w:cstheme="minorHAnsi"/>
          <w:color w:val="000000" w:themeColor="text1"/>
        </w:rPr>
        <w:t xml:space="preserve">celebrate its </w:t>
      </w:r>
      <w:r w:rsidR="001160D8" w:rsidRPr="004275DD">
        <w:rPr>
          <w:rFonts w:cstheme="minorHAnsi"/>
          <w:color w:val="000000" w:themeColor="text1"/>
        </w:rPr>
        <w:t>20</w:t>
      </w:r>
      <w:r w:rsidRPr="004275DD">
        <w:rPr>
          <w:rFonts w:cstheme="minorHAnsi"/>
          <w:color w:val="000000" w:themeColor="text1"/>
          <w:vertAlign w:val="superscript"/>
        </w:rPr>
        <w:t>th</w:t>
      </w:r>
      <w:r w:rsidRPr="004275DD">
        <w:rPr>
          <w:rFonts w:cstheme="minorHAnsi"/>
          <w:color w:val="000000" w:themeColor="text1"/>
        </w:rPr>
        <w:t xml:space="preserve"> </w:t>
      </w:r>
      <w:r w:rsidR="00865608" w:rsidRPr="004275DD">
        <w:rPr>
          <w:rFonts w:cstheme="minorHAnsi"/>
          <w:color w:val="000000" w:themeColor="text1"/>
        </w:rPr>
        <w:t>y</w:t>
      </w:r>
      <w:r w:rsidRPr="004275DD">
        <w:rPr>
          <w:rFonts w:cstheme="minorHAnsi"/>
          <w:color w:val="000000" w:themeColor="text1"/>
        </w:rPr>
        <w:t xml:space="preserve">ear </w:t>
      </w:r>
    </w:p>
    <w:p w14:paraId="2D3E918E" w14:textId="77777777" w:rsidR="005234C0" w:rsidRPr="004275DD" w:rsidRDefault="005234C0" w:rsidP="005234C0">
      <w:pPr>
        <w:rPr>
          <w:rFonts w:cstheme="minorHAnsi"/>
          <w:i/>
          <w:iCs/>
          <w:color w:val="000000" w:themeColor="text1"/>
        </w:rPr>
      </w:pPr>
    </w:p>
    <w:p w14:paraId="61AF7418" w14:textId="073C8990" w:rsidR="00A74ED2" w:rsidRPr="004275DD" w:rsidRDefault="005234C0" w:rsidP="005234C0">
      <w:pPr>
        <w:rPr>
          <w:rFonts w:cstheme="minorHAnsi"/>
          <w:i/>
          <w:iCs/>
          <w:color w:val="000000" w:themeColor="text1"/>
        </w:rPr>
      </w:pPr>
      <w:r w:rsidRPr="004275DD">
        <w:rPr>
          <w:rFonts w:cstheme="minorHAnsi"/>
          <w:i/>
          <w:iCs/>
          <w:color w:val="000000" w:themeColor="text1"/>
        </w:rPr>
        <w:t xml:space="preserve">Working with our partners, we will: </w:t>
      </w:r>
    </w:p>
    <w:p w14:paraId="405DFE77" w14:textId="5780E5E1" w:rsidR="00241C38" w:rsidRPr="004275DD" w:rsidRDefault="005234C0" w:rsidP="00241C38">
      <w:pPr>
        <w:pStyle w:val="ListParagraph"/>
        <w:numPr>
          <w:ilvl w:val="0"/>
          <w:numId w:val="5"/>
        </w:numPr>
        <w:rPr>
          <w:rFonts w:cstheme="minorHAnsi"/>
          <w:color w:val="000000" w:themeColor="text1"/>
        </w:rPr>
      </w:pPr>
      <w:r w:rsidRPr="004275DD">
        <w:rPr>
          <w:rFonts w:cstheme="minorHAnsi"/>
          <w:color w:val="000000" w:themeColor="text1"/>
        </w:rPr>
        <w:t>Enable S</w:t>
      </w:r>
      <w:r w:rsidR="00241C38" w:rsidRPr="004275DD">
        <w:rPr>
          <w:rFonts w:cstheme="minorHAnsi"/>
          <w:color w:val="000000" w:themeColor="text1"/>
        </w:rPr>
        <w:t xml:space="preserve">cottish participation in </w:t>
      </w:r>
      <w:r w:rsidRPr="004275DD">
        <w:rPr>
          <w:rFonts w:cstheme="minorHAnsi"/>
          <w:color w:val="000000" w:themeColor="text1"/>
        </w:rPr>
        <w:t xml:space="preserve">the </w:t>
      </w:r>
      <w:r w:rsidR="00241C38" w:rsidRPr="004275DD">
        <w:rPr>
          <w:rFonts w:cstheme="minorHAnsi"/>
          <w:color w:val="000000" w:themeColor="text1"/>
        </w:rPr>
        <w:t>UK</w:t>
      </w:r>
      <w:r w:rsidRPr="004275DD">
        <w:rPr>
          <w:rFonts w:cstheme="minorHAnsi"/>
          <w:color w:val="000000" w:themeColor="text1"/>
        </w:rPr>
        <w:t>-</w:t>
      </w:r>
      <w:r w:rsidR="00241C38" w:rsidRPr="004275DD">
        <w:rPr>
          <w:rFonts w:cstheme="minorHAnsi"/>
          <w:color w:val="000000" w:themeColor="text1"/>
        </w:rPr>
        <w:t>wide</w:t>
      </w:r>
      <w:r w:rsidRPr="004275DD">
        <w:rPr>
          <w:rFonts w:cstheme="minorHAnsi"/>
          <w:color w:val="000000" w:themeColor="text1"/>
        </w:rPr>
        <w:t xml:space="preserve"> </w:t>
      </w:r>
      <w:r w:rsidR="00241C38" w:rsidRPr="004275DD">
        <w:rPr>
          <w:rFonts w:cstheme="minorHAnsi"/>
          <w:color w:val="000000" w:themeColor="text1"/>
        </w:rPr>
        <w:t>Unlimited programme</w:t>
      </w:r>
    </w:p>
    <w:p w14:paraId="244A7259" w14:textId="15B9A710" w:rsidR="00A74ED2" w:rsidRPr="004275DD" w:rsidRDefault="005234C0" w:rsidP="00241C38">
      <w:pPr>
        <w:pStyle w:val="ListParagraph"/>
        <w:numPr>
          <w:ilvl w:val="0"/>
          <w:numId w:val="5"/>
        </w:numPr>
        <w:rPr>
          <w:rFonts w:cstheme="minorHAnsi"/>
          <w:color w:val="000000" w:themeColor="text1"/>
        </w:rPr>
      </w:pPr>
      <w:r w:rsidRPr="004275DD">
        <w:rPr>
          <w:rFonts w:cstheme="minorHAnsi"/>
          <w:color w:val="000000" w:themeColor="text1"/>
        </w:rPr>
        <w:t xml:space="preserve">Support the work of </w:t>
      </w:r>
      <w:r w:rsidR="00A74ED2" w:rsidRPr="004275DD">
        <w:rPr>
          <w:rFonts w:cstheme="minorHAnsi"/>
          <w:color w:val="000000" w:themeColor="text1"/>
        </w:rPr>
        <w:t xml:space="preserve">Regional Screen Scotland, Film Hub </w:t>
      </w:r>
      <w:proofErr w:type="gramStart"/>
      <w:r w:rsidR="00A74ED2" w:rsidRPr="004275DD">
        <w:rPr>
          <w:rFonts w:cstheme="minorHAnsi"/>
          <w:color w:val="000000" w:themeColor="text1"/>
        </w:rPr>
        <w:t>Scotland</w:t>
      </w:r>
      <w:proofErr w:type="gramEnd"/>
      <w:r w:rsidR="00A74ED2" w:rsidRPr="004275DD">
        <w:rPr>
          <w:rFonts w:cstheme="minorHAnsi"/>
          <w:color w:val="000000" w:themeColor="text1"/>
        </w:rPr>
        <w:t xml:space="preserve"> and Film Access Scotland</w:t>
      </w:r>
      <w:r w:rsidRPr="004275DD">
        <w:rPr>
          <w:rFonts w:cstheme="minorHAnsi"/>
          <w:color w:val="000000" w:themeColor="text1"/>
        </w:rPr>
        <w:t xml:space="preserve"> to diversify Scotland’s Screen audiences</w:t>
      </w:r>
    </w:p>
    <w:p w14:paraId="78C4E8E9" w14:textId="49C3B651" w:rsidR="00A74ED2" w:rsidRPr="004275DD" w:rsidRDefault="005234C0" w:rsidP="00241C38">
      <w:pPr>
        <w:pStyle w:val="ListParagraph"/>
        <w:numPr>
          <w:ilvl w:val="0"/>
          <w:numId w:val="5"/>
        </w:numPr>
        <w:rPr>
          <w:rFonts w:cstheme="minorHAnsi"/>
          <w:color w:val="000000" w:themeColor="text1"/>
        </w:rPr>
      </w:pPr>
      <w:r w:rsidRPr="004275DD">
        <w:rPr>
          <w:rFonts w:cstheme="minorHAnsi"/>
        </w:rPr>
        <w:t xml:space="preserve">Deliver </w:t>
      </w:r>
      <w:r w:rsidR="00A74ED2" w:rsidRPr="004275DD">
        <w:rPr>
          <w:rFonts w:cstheme="minorHAnsi"/>
        </w:rPr>
        <w:t>The Writers Lab, a workshop and mentoring programme targeting female Screen writers over 40</w:t>
      </w:r>
    </w:p>
    <w:p w14:paraId="4308CEDF" w14:textId="01C1DD19" w:rsidR="00241C38" w:rsidRPr="004275DD" w:rsidRDefault="005234C0" w:rsidP="00241C38">
      <w:pPr>
        <w:pStyle w:val="ListParagraph"/>
        <w:numPr>
          <w:ilvl w:val="0"/>
          <w:numId w:val="5"/>
        </w:numPr>
        <w:rPr>
          <w:rFonts w:cstheme="minorHAnsi"/>
          <w:color w:val="000000" w:themeColor="text1"/>
        </w:rPr>
      </w:pPr>
      <w:r w:rsidRPr="004275DD">
        <w:rPr>
          <w:rFonts w:cstheme="minorHAnsi"/>
          <w:color w:val="000000" w:themeColor="text1"/>
        </w:rPr>
        <w:t>Support c</w:t>
      </w:r>
      <w:r w:rsidR="00241C38" w:rsidRPr="004275DD">
        <w:rPr>
          <w:rFonts w:cstheme="minorHAnsi"/>
          <w:color w:val="000000" w:themeColor="text1"/>
        </w:rPr>
        <w:t xml:space="preserve">ommunity organisations to provide further development, funding and </w:t>
      </w:r>
      <w:bookmarkStart w:id="15" w:name="_Int_kI2RbXsW"/>
      <w:r w:rsidR="00241C38" w:rsidRPr="004275DD">
        <w:rPr>
          <w:rFonts w:cstheme="minorHAnsi"/>
          <w:color w:val="000000" w:themeColor="text1"/>
        </w:rPr>
        <w:t>showcasing</w:t>
      </w:r>
      <w:bookmarkEnd w:id="15"/>
      <w:r w:rsidR="00241C38" w:rsidRPr="004275DD">
        <w:rPr>
          <w:rFonts w:cstheme="minorHAnsi"/>
          <w:color w:val="000000" w:themeColor="text1"/>
        </w:rPr>
        <w:t xml:space="preserve"> </w:t>
      </w:r>
      <w:r w:rsidR="001160D8" w:rsidRPr="004275DD">
        <w:rPr>
          <w:rFonts w:cstheme="minorHAnsi"/>
          <w:color w:val="000000" w:themeColor="text1"/>
        </w:rPr>
        <w:t xml:space="preserve">of </w:t>
      </w:r>
      <w:r w:rsidR="00E27E65" w:rsidRPr="004275DD">
        <w:rPr>
          <w:rFonts w:cstheme="minorHAnsi"/>
          <w:color w:val="000000" w:themeColor="text1"/>
        </w:rPr>
        <w:t xml:space="preserve">inclusive </w:t>
      </w:r>
      <w:r w:rsidR="00241C38" w:rsidRPr="004275DD">
        <w:rPr>
          <w:rFonts w:cstheme="minorHAnsi"/>
          <w:color w:val="000000" w:themeColor="text1"/>
        </w:rPr>
        <w:t xml:space="preserve">Hip Hop and Grime </w:t>
      </w:r>
      <w:r w:rsidR="00E27E65" w:rsidRPr="004275DD">
        <w:rPr>
          <w:rFonts w:cstheme="minorHAnsi"/>
          <w:color w:val="000000" w:themeColor="text1"/>
        </w:rPr>
        <w:t>projects</w:t>
      </w:r>
    </w:p>
    <w:p w14:paraId="43F50F9D" w14:textId="5F06FD8E" w:rsidR="00241C38" w:rsidRPr="004275DD" w:rsidRDefault="005234C0" w:rsidP="00241C38">
      <w:pPr>
        <w:pStyle w:val="ListParagraph"/>
        <w:numPr>
          <w:ilvl w:val="0"/>
          <w:numId w:val="5"/>
        </w:numPr>
        <w:rPr>
          <w:rFonts w:cstheme="minorHAnsi"/>
          <w:color w:val="000000" w:themeColor="text1"/>
        </w:rPr>
      </w:pPr>
      <w:r w:rsidRPr="004275DD">
        <w:rPr>
          <w:rFonts w:cstheme="minorHAnsi"/>
          <w:color w:val="000000" w:themeColor="text1"/>
        </w:rPr>
        <w:t>Begin a</w:t>
      </w:r>
      <w:r w:rsidR="00241C38" w:rsidRPr="004275DD">
        <w:rPr>
          <w:rFonts w:cstheme="minorHAnsi"/>
          <w:color w:val="000000" w:themeColor="text1"/>
        </w:rPr>
        <w:t xml:space="preserve"> two-year project bringing </w:t>
      </w:r>
      <w:r w:rsidR="00865608" w:rsidRPr="004275DD">
        <w:rPr>
          <w:rFonts w:cstheme="minorHAnsi"/>
          <w:color w:val="000000" w:themeColor="text1"/>
        </w:rPr>
        <w:t>additional</w:t>
      </w:r>
      <w:r w:rsidR="00241C38" w:rsidRPr="004275DD">
        <w:rPr>
          <w:rFonts w:cstheme="minorHAnsi"/>
          <w:color w:val="000000" w:themeColor="text1"/>
        </w:rPr>
        <w:t xml:space="preserve"> focus and resource to EDI in Scotland’s classical music sector</w:t>
      </w:r>
    </w:p>
    <w:p w14:paraId="2B64C245" w14:textId="644E3970" w:rsidR="00241C38" w:rsidRPr="004275DD" w:rsidRDefault="005234C0" w:rsidP="00241C38">
      <w:pPr>
        <w:pStyle w:val="ListParagraph"/>
        <w:numPr>
          <w:ilvl w:val="0"/>
          <w:numId w:val="5"/>
        </w:numPr>
        <w:rPr>
          <w:rFonts w:cstheme="minorHAnsi"/>
          <w:color w:val="000000" w:themeColor="text1"/>
        </w:rPr>
      </w:pPr>
      <w:r w:rsidRPr="004275DD">
        <w:rPr>
          <w:rFonts w:cstheme="minorHAnsi"/>
        </w:rPr>
        <w:t xml:space="preserve">Enable </w:t>
      </w:r>
      <w:r w:rsidR="00241C38" w:rsidRPr="004275DD">
        <w:rPr>
          <w:rFonts w:cstheme="minorHAnsi"/>
        </w:rPr>
        <w:t xml:space="preserve">Gaelic arts development including support to normalise use of the language in the arts, </w:t>
      </w:r>
      <w:proofErr w:type="gramStart"/>
      <w:r w:rsidR="00241C38" w:rsidRPr="004275DD">
        <w:rPr>
          <w:rFonts w:cstheme="minorHAnsi"/>
        </w:rPr>
        <w:t>screen</w:t>
      </w:r>
      <w:proofErr w:type="gramEnd"/>
      <w:r w:rsidR="00241C38" w:rsidRPr="004275DD">
        <w:rPr>
          <w:rFonts w:cstheme="minorHAnsi"/>
        </w:rPr>
        <w:t xml:space="preserve"> and creative industries</w:t>
      </w:r>
    </w:p>
    <w:p w14:paraId="11E81372" w14:textId="28598982" w:rsidR="00241C38" w:rsidRPr="004275DD" w:rsidRDefault="00865608" w:rsidP="00241C38">
      <w:pPr>
        <w:pStyle w:val="ListParagraph"/>
        <w:numPr>
          <w:ilvl w:val="0"/>
          <w:numId w:val="5"/>
        </w:numPr>
        <w:rPr>
          <w:rFonts w:cstheme="minorHAnsi"/>
          <w:color w:val="000000" w:themeColor="text1"/>
        </w:rPr>
      </w:pPr>
      <w:r w:rsidRPr="004275DD">
        <w:rPr>
          <w:rFonts w:cstheme="minorHAnsi"/>
          <w:color w:val="000000" w:themeColor="text1"/>
        </w:rPr>
        <w:lastRenderedPageBreak/>
        <w:t>E</w:t>
      </w:r>
      <w:r w:rsidR="00241C38" w:rsidRPr="004275DD">
        <w:rPr>
          <w:rFonts w:cstheme="minorHAnsi"/>
          <w:color w:val="000000" w:themeColor="text1"/>
        </w:rPr>
        <w:t>stablish further Diversity Agent for Change posts across Scotland</w:t>
      </w:r>
    </w:p>
    <w:p w14:paraId="753EB4DB" w14:textId="28B9A24E" w:rsidR="00241C38" w:rsidRPr="004275DD" w:rsidRDefault="00865608" w:rsidP="00241C38">
      <w:pPr>
        <w:pStyle w:val="ListParagraph"/>
        <w:numPr>
          <w:ilvl w:val="0"/>
          <w:numId w:val="5"/>
        </w:numPr>
        <w:rPr>
          <w:rFonts w:cstheme="minorHAnsi"/>
          <w:color w:val="000000" w:themeColor="text1"/>
        </w:rPr>
      </w:pPr>
      <w:r w:rsidRPr="004275DD">
        <w:rPr>
          <w:rFonts w:cstheme="minorHAnsi"/>
          <w:color w:val="000000" w:themeColor="text1"/>
        </w:rPr>
        <w:t>D</w:t>
      </w:r>
      <w:r w:rsidR="00241C38" w:rsidRPr="004275DD">
        <w:rPr>
          <w:rFonts w:cstheme="minorHAnsi"/>
          <w:color w:val="000000" w:themeColor="text1"/>
        </w:rPr>
        <w:t>evelop and support the intersection of arts and culture with the care sector</w:t>
      </w:r>
      <w:r w:rsidRPr="004275DD">
        <w:rPr>
          <w:rFonts w:cstheme="minorHAnsi"/>
          <w:color w:val="000000" w:themeColor="text1"/>
        </w:rPr>
        <w:t xml:space="preserve"> in line with our statutory duty as a named Corporate Parent</w:t>
      </w:r>
    </w:p>
    <w:p w14:paraId="6263225D" w14:textId="77777777" w:rsidR="00120E72" w:rsidRPr="004275DD" w:rsidRDefault="00120E72" w:rsidP="00747253">
      <w:pPr>
        <w:rPr>
          <w:rFonts w:cstheme="minorHAnsi"/>
          <w:b/>
          <w:bCs/>
          <w:color w:val="000000" w:themeColor="text1"/>
        </w:rPr>
      </w:pPr>
    </w:p>
    <w:p w14:paraId="2CDFA809" w14:textId="3AF987B4" w:rsidR="5A2A17BB" w:rsidRPr="004275DD" w:rsidRDefault="5A2A17BB">
      <w:pPr>
        <w:rPr>
          <w:rFonts w:cstheme="minorHAnsi"/>
        </w:rPr>
      </w:pPr>
      <w:r w:rsidRPr="004275DD">
        <w:rPr>
          <w:rFonts w:cstheme="minorHAnsi"/>
        </w:rPr>
        <w:br w:type="page"/>
      </w:r>
    </w:p>
    <w:p w14:paraId="46E90437" w14:textId="598BC721" w:rsidR="00747253" w:rsidRPr="004275DD" w:rsidRDefault="00747253" w:rsidP="00747253">
      <w:pPr>
        <w:rPr>
          <w:rFonts w:cstheme="minorHAnsi"/>
          <w:b/>
          <w:bCs/>
          <w:color w:val="4472C4" w:themeColor="accent1"/>
        </w:rPr>
      </w:pPr>
      <w:r w:rsidRPr="004275DD">
        <w:rPr>
          <w:rFonts w:cstheme="minorHAnsi"/>
          <w:b/>
          <w:bCs/>
          <w:color w:val="000000" w:themeColor="text1"/>
        </w:rPr>
        <w:lastRenderedPageBreak/>
        <w:t>Sustainable Development</w:t>
      </w:r>
    </w:p>
    <w:p w14:paraId="0FD0FA06" w14:textId="77777777" w:rsidR="00747253" w:rsidRPr="004275DD" w:rsidRDefault="00747253" w:rsidP="00747253">
      <w:pPr>
        <w:rPr>
          <w:rFonts w:cstheme="minorHAnsi"/>
          <w:b/>
          <w:bCs/>
          <w:color w:val="4472C4" w:themeColor="accent1"/>
        </w:rPr>
      </w:pPr>
    </w:p>
    <w:p w14:paraId="74539CAD" w14:textId="4AB97C26" w:rsidR="00747253" w:rsidRPr="004275DD" w:rsidRDefault="00747253" w:rsidP="00747253">
      <w:pPr>
        <w:rPr>
          <w:rFonts w:cstheme="minorHAnsi"/>
          <w:i/>
          <w:iCs/>
          <w:color w:val="000000" w:themeColor="text1"/>
        </w:rPr>
      </w:pPr>
      <w:r w:rsidRPr="004275DD">
        <w:rPr>
          <w:rFonts w:cstheme="minorHAnsi"/>
          <w:i/>
          <w:iCs/>
          <w:color w:val="000000" w:themeColor="text1"/>
        </w:rPr>
        <w:t>Helping tackle the climate emergency and supporting the growth of sustainable creative businesses across Scotland.</w:t>
      </w:r>
    </w:p>
    <w:p w14:paraId="3129F6EC" w14:textId="77777777" w:rsidR="00747253" w:rsidRPr="004275DD" w:rsidRDefault="00747253" w:rsidP="00747253">
      <w:pPr>
        <w:rPr>
          <w:rFonts w:cstheme="minorHAnsi"/>
          <w:color w:val="000000" w:themeColor="text1"/>
        </w:rPr>
      </w:pPr>
    </w:p>
    <w:p w14:paraId="46AE8BDD" w14:textId="161C1386" w:rsidR="00747253" w:rsidRPr="004275DD" w:rsidRDefault="00747253" w:rsidP="00747253">
      <w:pPr>
        <w:rPr>
          <w:rFonts w:cstheme="minorHAnsi"/>
          <w:color w:val="000000" w:themeColor="text1"/>
        </w:rPr>
      </w:pPr>
      <w:r w:rsidRPr="004275DD">
        <w:rPr>
          <w:rFonts w:cstheme="minorHAnsi"/>
          <w:color w:val="000000" w:themeColor="text1"/>
        </w:rPr>
        <w:t xml:space="preserve">In 2019 the Scottish Government declared a climate emergency and introduced legislation setting national targets to reduce emissions to net-zero by 2045 at the latest. </w:t>
      </w:r>
      <w:r w:rsidR="00D43E4E" w:rsidRPr="004275DD">
        <w:rPr>
          <w:rFonts w:cstheme="minorHAnsi"/>
          <w:color w:val="000000" w:themeColor="text1"/>
        </w:rPr>
        <w:t xml:space="preserve">This </w:t>
      </w:r>
      <w:r w:rsidRPr="004275DD">
        <w:rPr>
          <w:rFonts w:cstheme="minorHAnsi"/>
          <w:color w:val="000000" w:themeColor="text1"/>
        </w:rPr>
        <w:t>critical global issue will have a major impact on how people engage in artistic and creative activity.</w:t>
      </w:r>
    </w:p>
    <w:p w14:paraId="54C04370" w14:textId="77777777" w:rsidR="00747253" w:rsidRPr="004275DD" w:rsidRDefault="00747253" w:rsidP="00747253">
      <w:pPr>
        <w:rPr>
          <w:rFonts w:cstheme="minorHAnsi"/>
          <w:color w:val="000000" w:themeColor="text1"/>
        </w:rPr>
      </w:pPr>
    </w:p>
    <w:p w14:paraId="3138703B" w14:textId="0F591160" w:rsidR="00747253" w:rsidRPr="004275DD" w:rsidRDefault="00747253" w:rsidP="00747253">
      <w:pPr>
        <w:rPr>
          <w:rFonts w:cstheme="minorHAnsi"/>
          <w:color w:val="000000" w:themeColor="text1"/>
        </w:rPr>
      </w:pPr>
      <w:r w:rsidRPr="004275DD">
        <w:rPr>
          <w:rFonts w:cstheme="minorHAnsi"/>
          <w:color w:val="000000" w:themeColor="text1"/>
        </w:rPr>
        <w:t xml:space="preserve">Arts and creativity can play a key role as we transition to a more sustainable society, and we will continue to advocate for this wider role while supporting the arts, </w:t>
      </w:r>
      <w:proofErr w:type="gramStart"/>
      <w:r w:rsidRPr="004275DD">
        <w:rPr>
          <w:rFonts w:cstheme="minorHAnsi"/>
          <w:color w:val="000000" w:themeColor="text1"/>
        </w:rPr>
        <w:t>screen</w:t>
      </w:r>
      <w:proofErr w:type="gramEnd"/>
      <w:r w:rsidRPr="004275DD">
        <w:rPr>
          <w:rFonts w:cstheme="minorHAnsi"/>
          <w:color w:val="000000" w:themeColor="text1"/>
        </w:rPr>
        <w:t xml:space="preserve"> and creative industries to adapt and to embed sustainable business and environmental practices. Scotland aims to develop a wellbeing economy, and this can only be achieved if cultural value, social </w:t>
      </w:r>
      <w:proofErr w:type="gramStart"/>
      <w:r w:rsidRPr="004275DD">
        <w:rPr>
          <w:rFonts w:cstheme="minorHAnsi"/>
          <w:color w:val="000000" w:themeColor="text1"/>
        </w:rPr>
        <w:t>value</w:t>
      </w:r>
      <w:proofErr w:type="gramEnd"/>
      <w:r w:rsidRPr="004275DD">
        <w:rPr>
          <w:rFonts w:cstheme="minorHAnsi"/>
          <w:color w:val="000000" w:themeColor="text1"/>
        </w:rPr>
        <w:t xml:space="preserve"> and economic value are all treated as equal parts in our common objective for sustainable development.</w:t>
      </w:r>
    </w:p>
    <w:p w14:paraId="530950F9" w14:textId="77777777" w:rsidR="00747253" w:rsidRPr="004275DD" w:rsidRDefault="00747253" w:rsidP="00747253">
      <w:pPr>
        <w:rPr>
          <w:rFonts w:cstheme="minorHAnsi"/>
          <w:color w:val="000000" w:themeColor="text1"/>
        </w:rPr>
      </w:pPr>
    </w:p>
    <w:p w14:paraId="61097C86" w14:textId="76CA8433" w:rsidR="00747253" w:rsidRPr="004275DD" w:rsidRDefault="00747253" w:rsidP="00747253">
      <w:pPr>
        <w:rPr>
          <w:rFonts w:cstheme="minorHAnsi"/>
          <w:color w:val="000000" w:themeColor="text1"/>
        </w:rPr>
      </w:pPr>
      <w:r w:rsidRPr="004275DD">
        <w:rPr>
          <w:rFonts w:cstheme="minorHAnsi"/>
          <w:color w:val="000000" w:themeColor="text1"/>
        </w:rPr>
        <w:t>This will be challenging yet is necessary, and we are committed to both significantly reducing the environmental impact of our work and supporting the sustainability of creative businesses across all parts of Scotland. There can be no economic sustainability without environmental sustainability.</w:t>
      </w:r>
    </w:p>
    <w:p w14:paraId="102CDDB0" w14:textId="77777777" w:rsidR="00747253" w:rsidRPr="004275DD" w:rsidRDefault="00747253" w:rsidP="00163DD5">
      <w:pPr>
        <w:rPr>
          <w:rFonts w:cstheme="minorHAnsi"/>
          <w:b/>
          <w:bCs/>
          <w:color w:val="4472C4" w:themeColor="accent1"/>
          <w:sz w:val="32"/>
          <w:szCs w:val="32"/>
        </w:rPr>
      </w:pPr>
    </w:p>
    <w:p w14:paraId="051CEAE5" w14:textId="6CF3B5EC" w:rsidR="003D1979" w:rsidRPr="004275DD" w:rsidRDefault="003D1979" w:rsidP="003D1979">
      <w:pPr>
        <w:rPr>
          <w:rFonts w:cstheme="minorHAnsi"/>
          <w:b/>
          <w:bCs/>
          <w:color w:val="000000" w:themeColor="text1"/>
        </w:rPr>
      </w:pPr>
      <w:r w:rsidRPr="004275DD">
        <w:rPr>
          <w:rFonts w:cstheme="minorHAnsi"/>
          <w:b/>
          <w:bCs/>
          <w:color w:val="000000" w:themeColor="text1"/>
        </w:rPr>
        <w:t>Key Development Activity in 202</w:t>
      </w:r>
      <w:r w:rsidR="004C4579" w:rsidRPr="004275DD">
        <w:rPr>
          <w:rFonts w:cstheme="minorHAnsi"/>
          <w:b/>
          <w:bCs/>
          <w:color w:val="000000" w:themeColor="text1"/>
        </w:rPr>
        <w:t>2</w:t>
      </w:r>
      <w:r w:rsidRPr="004275DD">
        <w:rPr>
          <w:rFonts w:cstheme="minorHAnsi"/>
          <w:b/>
          <w:bCs/>
          <w:color w:val="000000" w:themeColor="text1"/>
        </w:rPr>
        <w:t>/2</w:t>
      </w:r>
      <w:r w:rsidR="004C4579" w:rsidRPr="004275DD">
        <w:rPr>
          <w:rFonts w:cstheme="minorHAnsi"/>
          <w:b/>
          <w:bCs/>
          <w:color w:val="000000" w:themeColor="text1"/>
        </w:rPr>
        <w:t>3</w:t>
      </w:r>
    </w:p>
    <w:p w14:paraId="6B5D9A69" w14:textId="489D0BCC" w:rsidR="00CD2857" w:rsidRPr="004275DD" w:rsidRDefault="00CD2857" w:rsidP="00CD2857">
      <w:pPr>
        <w:rPr>
          <w:rFonts w:cstheme="minorHAnsi"/>
          <w:color w:val="000000" w:themeColor="text1"/>
        </w:rPr>
      </w:pPr>
    </w:p>
    <w:p w14:paraId="4BDA6507" w14:textId="27DA3F4E" w:rsidR="00FD4B2D" w:rsidRPr="004275DD" w:rsidRDefault="00FD4B2D" w:rsidP="00CD2857">
      <w:pPr>
        <w:rPr>
          <w:rFonts w:cstheme="minorHAnsi"/>
          <w:i/>
          <w:iCs/>
          <w:color w:val="000000" w:themeColor="text1"/>
        </w:rPr>
      </w:pPr>
      <w:r w:rsidRPr="004275DD">
        <w:rPr>
          <w:rFonts w:cstheme="minorHAnsi"/>
          <w:i/>
          <w:iCs/>
          <w:color w:val="000000" w:themeColor="text1"/>
        </w:rPr>
        <w:t>We will:</w:t>
      </w:r>
    </w:p>
    <w:p w14:paraId="00F9A762" w14:textId="05DD7B44" w:rsidR="00CD2857" w:rsidRPr="004275DD" w:rsidRDefault="00CD2857" w:rsidP="00CD2857">
      <w:pPr>
        <w:pStyle w:val="ListParagraph"/>
        <w:numPr>
          <w:ilvl w:val="0"/>
          <w:numId w:val="6"/>
        </w:numPr>
        <w:rPr>
          <w:rFonts w:cstheme="minorHAnsi"/>
          <w:b/>
          <w:bCs/>
          <w:color w:val="000000" w:themeColor="text1"/>
        </w:rPr>
      </w:pPr>
      <w:r w:rsidRPr="004275DD">
        <w:rPr>
          <w:rFonts w:cstheme="minorHAnsi"/>
          <w:color w:val="000000" w:themeColor="text1"/>
        </w:rPr>
        <w:t>Publi</w:t>
      </w:r>
      <w:r w:rsidR="00FD4B2D" w:rsidRPr="004275DD">
        <w:rPr>
          <w:rFonts w:cstheme="minorHAnsi"/>
          <w:color w:val="000000" w:themeColor="text1"/>
        </w:rPr>
        <w:t>sh</w:t>
      </w:r>
      <w:r w:rsidRPr="004275DD">
        <w:rPr>
          <w:rFonts w:cstheme="minorHAnsi"/>
          <w:color w:val="000000" w:themeColor="text1"/>
        </w:rPr>
        <w:t xml:space="preserve"> our Climate Emergency and Sustainability Plan, setting out our role in supporting the arts, </w:t>
      </w:r>
      <w:proofErr w:type="gramStart"/>
      <w:r w:rsidRPr="004275DD">
        <w:rPr>
          <w:rFonts w:cstheme="minorHAnsi"/>
          <w:color w:val="000000" w:themeColor="text1"/>
        </w:rPr>
        <w:t>screen</w:t>
      </w:r>
      <w:proofErr w:type="gramEnd"/>
      <w:r w:rsidRPr="004275DD">
        <w:rPr>
          <w:rFonts w:cstheme="minorHAnsi"/>
          <w:color w:val="000000" w:themeColor="text1"/>
        </w:rPr>
        <w:t xml:space="preserve"> and creative industries to achieve net zero targets </w:t>
      </w:r>
    </w:p>
    <w:p w14:paraId="7C9C9635" w14:textId="054BBA5D" w:rsidR="005234C0" w:rsidRPr="004275DD" w:rsidRDefault="005234C0" w:rsidP="005234C0">
      <w:pPr>
        <w:pStyle w:val="ListParagraph"/>
        <w:numPr>
          <w:ilvl w:val="0"/>
          <w:numId w:val="6"/>
        </w:numPr>
        <w:rPr>
          <w:rFonts w:cstheme="minorHAnsi"/>
          <w:b/>
          <w:bCs/>
          <w:color w:val="000000" w:themeColor="text1"/>
        </w:rPr>
      </w:pPr>
      <w:r w:rsidRPr="004275DD">
        <w:rPr>
          <w:rFonts w:cstheme="minorHAnsi"/>
          <w:color w:val="000000" w:themeColor="text1"/>
        </w:rPr>
        <w:t xml:space="preserve">Establish a </w:t>
      </w:r>
      <w:r w:rsidR="00A0723F" w:rsidRPr="004275DD">
        <w:rPr>
          <w:rFonts w:cstheme="minorHAnsi"/>
          <w:color w:val="000000" w:themeColor="text1"/>
        </w:rPr>
        <w:t xml:space="preserve">team of three specialists to lead the delivery of the Plan </w:t>
      </w:r>
    </w:p>
    <w:p w14:paraId="316E6DAA" w14:textId="10D66978" w:rsidR="00CD2857" w:rsidRPr="004275DD" w:rsidRDefault="00CD2857" w:rsidP="00CD2857">
      <w:pPr>
        <w:pStyle w:val="ListParagraph"/>
        <w:numPr>
          <w:ilvl w:val="0"/>
          <w:numId w:val="6"/>
        </w:numPr>
        <w:rPr>
          <w:rFonts w:cstheme="minorHAnsi"/>
          <w:b/>
          <w:bCs/>
          <w:color w:val="000000" w:themeColor="text1"/>
        </w:rPr>
      </w:pPr>
      <w:r w:rsidRPr="004275DD">
        <w:rPr>
          <w:rFonts w:cstheme="minorHAnsi"/>
          <w:color w:val="000000" w:themeColor="text1"/>
        </w:rPr>
        <w:t xml:space="preserve">Further strengthen sustainability criteria and monitoring across </w:t>
      </w:r>
      <w:bookmarkStart w:id="16" w:name="_Int_HI2y0lkv"/>
      <w:r w:rsidRPr="004275DD">
        <w:rPr>
          <w:rFonts w:cstheme="minorHAnsi"/>
          <w:color w:val="000000" w:themeColor="text1"/>
        </w:rPr>
        <w:t>all</w:t>
      </w:r>
      <w:bookmarkEnd w:id="16"/>
      <w:r w:rsidRPr="004275DD">
        <w:rPr>
          <w:rFonts w:cstheme="minorHAnsi"/>
          <w:color w:val="000000" w:themeColor="text1"/>
        </w:rPr>
        <w:t xml:space="preserve"> our funds</w:t>
      </w:r>
    </w:p>
    <w:p w14:paraId="57E344D4" w14:textId="19FC9F41" w:rsidR="005234C0" w:rsidRPr="004275DD" w:rsidRDefault="005234C0" w:rsidP="005234C0">
      <w:pPr>
        <w:pStyle w:val="ListParagraph"/>
        <w:numPr>
          <w:ilvl w:val="0"/>
          <w:numId w:val="6"/>
        </w:numPr>
        <w:rPr>
          <w:rFonts w:cstheme="minorHAnsi"/>
          <w:color w:val="000000" w:themeColor="text1"/>
        </w:rPr>
      </w:pPr>
      <w:r w:rsidRPr="004275DD">
        <w:rPr>
          <w:rFonts w:cstheme="minorHAnsi"/>
          <w:color w:val="000000" w:themeColor="text1"/>
        </w:rPr>
        <w:t xml:space="preserve">Deliver a second round of the </w:t>
      </w:r>
      <w:proofErr w:type="spellStart"/>
      <w:proofErr w:type="gramStart"/>
      <w:r w:rsidRPr="004275DD">
        <w:rPr>
          <w:rFonts w:cstheme="minorHAnsi"/>
          <w:color w:val="000000" w:themeColor="text1"/>
        </w:rPr>
        <w:t>Create:Networks</w:t>
      </w:r>
      <w:proofErr w:type="spellEnd"/>
      <w:proofErr w:type="gramEnd"/>
      <w:r w:rsidRPr="004275DD">
        <w:rPr>
          <w:rFonts w:cstheme="minorHAnsi"/>
          <w:color w:val="000000" w:themeColor="text1"/>
        </w:rPr>
        <w:t xml:space="preserve"> programme</w:t>
      </w:r>
    </w:p>
    <w:p w14:paraId="0B762E8C" w14:textId="6F1755A6" w:rsidR="005234C0" w:rsidRPr="004275DD" w:rsidRDefault="005234C0" w:rsidP="005234C0">
      <w:pPr>
        <w:pStyle w:val="ListParagraph"/>
        <w:numPr>
          <w:ilvl w:val="0"/>
          <w:numId w:val="6"/>
        </w:numPr>
        <w:rPr>
          <w:rFonts w:cstheme="minorHAnsi"/>
          <w:b/>
          <w:bCs/>
          <w:color w:val="000000" w:themeColor="text1"/>
        </w:rPr>
      </w:pPr>
      <w:r w:rsidRPr="004275DD">
        <w:rPr>
          <w:rFonts w:cstheme="minorHAnsi"/>
          <w:color w:val="000000" w:themeColor="text1"/>
        </w:rPr>
        <w:t>Offer targeted professional and organisational development for Screen sector distributors</w:t>
      </w:r>
    </w:p>
    <w:p w14:paraId="39BEA494" w14:textId="0D0A632D" w:rsidR="00CD2857" w:rsidRPr="004275DD" w:rsidRDefault="00CD2857" w:rsidP="00CD2857">
      <w:pPr>
        <w:pStyle w:val="ListParagraph"/>
        <w:numPr>
          <w:ilvl w:val="0"/>
          <w:numId w:val="6"/>
        </w:numPr>
        <w:rPr>
          <w:rFonts w:cstheme="minorHAnsi"/>
          <w:color w:val="000000" w:themeColor="text1"/>
        </w:rPr>
      </w:pPr>
      <w:r w:rsidRPr="004275DD">
        <w:rPr>
          <w:rFonts w:cstheme="minorHAnsi"/>
          <w:color w:val="000000" w:themeColor="text1"/>
        </w:rPr>
        <w:t xml:space="preserve">Deliver the 26 Culture Collective projects with lead organisations and launch </w:t>
      </w:r>
      <w:r w:rsidR="00FD4B2D" w:rsidRPr="004275DD">
        <w:rPr>
          <w:rFonts w:cstheme="minorHAnsi"/>
          <w:color w:val="000000" w:themeColor="text1"/>
        </w:rPr>
        <w:t xml:space="preserve">the </w:t>
      </w:r>
      <w:r w:rsidRPr="004275DD">
        <w:rPr>
          <w:rFonts w:cstheme="minorHAnsi"/>
          <w:color w:val="000000" w:themeColor="text1"/>
        </w:rPr>
        <w:t xml:space="preserve">second round of the programme </w:t>
      </w:r>
    </w:p>
    <w:p w14:paraId="61BC9BC1" w14:textId="2836937B" w:rsidR="00CD2857" w:rsidRPr="004275DD" w:rsidRDefault="00CD2857" w:rsidP="00CD2857">
      <w:pPr>
        <w:pStyle w:val="ListParagraph"/>
        <w:numPr>
          <w:ilvl w:val="0"/>
          <w:numId w:val="6"/>
        </w:numPr>
        <w:rPr>
          <w:rFonts w:cstheme="minorHAnsi"/>
          <w:b/>
          <w:bCs/>
          <w:color w:val="000000" w:themeColor="text1"/>
        </w:rPr>
      </w:pPr>
      <w:r w:rsidRPr="004275DD">
        <w:rPr>
          <w:rFonts w:cstheme="minorHAnsi"/>
          <w:color w:val="000000" w:themeColor="text1"/>
        </w:rPr>
        <w:t xml:space="preserve">Publish economic impact </w:t>
      </w:r>
      <w:r w:rsidR="00FD4B2D" w:rsidRPr="004275DD">
        <w:rPr>
          <w:rFonts w:cstheme="minorHAnsi"/>
          <w:color w:val="000000" w:themeColor="text1"/>
        </w:rPr>
        <w:t xml:space="preserve">research </w:t>
      </w:r>
      <w:r w:rsidRPr="004275DD">
        <w:rPr>
          <w:rFonts w:cstheme="minorHAnsi"/>
          <w:color w:val="000000" w:themeColor="text1"/>
        </w:rPr>
        <w:t>o</w:t>
      </w:r>
      <w:r w:rsidR="00FD4B2D" w:rsidRPr="004275DD">
        <w:rPr>
          <w:rFonts w:cstheme="minorHAnsi"/>
          <w:color w:val="000000" w:themeColor="text1"/>
        </w:rPr>
        <w:t>n</w:t>
      </w:r>
      <w:r w:rsidRPr="004275DD">
        <w:rPr>
          <w:rFonts w:cstheme="minorHAnsi"/>
          <w:color w:val="000000" w:themeColor="text1"/>
        </w:rPr>
        <w:t xml:space="preserve"> the </w:t>
      </w:r>
      <w:r w:rsidR="00CA7828" w:rsidRPr="004275DD">
        <w:rPr>
          <w:rFonts w:cstheme="minorHAnsi"/>
          <w:color w:val="000000" w:themeColor="text1"/>
        </w:rPr>
        <w:t>s</w:t>
      </w:r>
      <w:r w:rsidRPr="004275DD">
        <w:rPr>
          <w:rFonts w:cstheme="minorHAnsi"/>
          <w:color w:val="000000" w:themeColor="text1"/>
        </w:rPr>
        <w:t xml:space="preserve">creen sector in Scotland </w:t>
      </w:r>
    </w:p>
    <w:p w14:paraId="013A73B9" w14:textId="01B9260B" w:rsidR="005234C0" w:rsidRPr="004275DD" w:rsidRDefault="005234C0" w:rsidP="005234C0">
      <w:pPr>
        <w:pStyle w:val="ListParagraph"/>
        <w:numPr>
          <w:ilvl w:val="0"/>
          <w:numId w:val="6"/>
        </w:numPr>
        <w:rPr>
          <w:rFonts w:cstheme="minorHAnsi"/>
          <w:b/>
          <w:bCs/>
          <w:color w:val="000000" w:themeColor="text1"/>
        </w:rPr>
      </w:pPr>
      <w:r w:rsidRPr="004275DD">
        <w:rPr>
          <w:rFonts w:cstheme="minorHAnsi"/>
          <w:color w:val="000000" w:themeColor="text1"/>
        </w:rPr>
        <w:t>Deliver a further round of the Crowdfunding Creativity Programme</w:t>
      </w:r>
    </w:p>
    <w:p w14:paraId="36F519B0" w14:textId="0B9754E1" w:rsidR="00A0723F" w:rsidRPr="004275DD" w:rsidRDefault="00A0723F" w:rsidP="00A0723F">
      <w:pPr>
        <w:pStyle w:val="ListParagraph"/>
        <w:numPr>
          <w:ilvl w:val="0"/>
          <w:numId w:val="6"/>
        </w:numPr>
        <w:rPr>
          <w:rFonts w:cstheme="minorHAnsi"/>
          <w:b/>
          <w:bCs/>
          <w:color w:val="000000" w:themeColor="text1"/>
        </w:rPr>
      </w:pPr>
      <w:r w:rsidRPr="004275DD">
        <w:rPr>
          <w:rFonts w:cstheme="minorHAnsi"/>
          <w:color w:val="000000" w:themeColor="text1"/>
        </w:rPr>
        <w:t xml:space="preserve">Begin Phase 2 of work to support </w:t>
      </w:r>
      <w:bookmarkStart w:id="17" w:name="_Int_qAnL8qcn"/>
      <w:r w:rsidRPr="004275DD">
        <w:rPr>
          <w:rFonts w:cstheme="minorHAnsi"/>
          <w:color w:val="000000" w:themeColor="text1"/>
        </w:rPr>
        <w:t>RFOs (Regularly Funded Organisations)</w:t>
      </w:r>
      <w:bookmarkEnd w:id="17"/>
      <w:r w:rsidRPr="004275DD">
        <w:rPr>
          <w:rFonts w:cstheme="minorHAnsi"/>
          <w:color w:val="000000" w:themeColor="text1"/>
        </w:rPr>
        <w:t xml:space="preserve"> to access business development opportunities and support from enterprise agencies</w:t>
      </w:r>
    </w:p>
    <w:p w14:paraId="0EB19CE0" w14:textId="53BF0E49" w:rsidR="005234C0" w:rsidRPr="004275DD" w:rsidRDefault="005234C0" w:rsidP="005234C0">
      <w:pPr>
        <w:rPr>
          <w:rFonts w:cstheme="minorHAnsi"/>
          <w:b/>
          <w:bCs/>
          <w:color w:val="000000" w:themeColor="text1"/>
        </w:rPr>
      </w:pPr>
    </w:p>
    <w:p w14:paraId="6393F5B6" w14:textId="532E91FD" w:rsidR="005234C0" w:rsidRPr="004275DD" w:rsidRDefault="005234C0" w:rsidP="005234C0">
      <w:pPr>
        <w:rPr>
          <w:rFonts w:cstheme="minorHAnsi"/>
          <w:i/>
          <w:iCs/>
          <w:color w:val="000000" w:themeColor="text1"/>
        </w:rPr>
      </w:pPr>
      <w:r w:rsidRPr="004275DD">
        <w:rPr>
          <w:rFonts w:cstheme="minorHAnsi"/>
          <w:i/>
          <w:iCs/>
          <w:color w:val="000000" w:themeColor="text1"/>
        </w:rPr>
        <w:t>Working with our partners, we will:</w:t>
      </w:r>
    </w:p>
    <w:p w14:paraId="6B102122" w14:textId="7A8E484D" w:rsidR="00746B43" w:rsidRPr="004275DD" w:rsidRDefault="00746B43" w:rsidP="005234C0">
      <w:pPr>
        <w:pStyle w:val="ListParagraph"/>
        <w:numPr>
          <w:ilvl w:val="0"/>
          <w:numId w:val="6"/>
        </w:numPr>
        <w:rPr>
          <w:rFonts w:cstheme="minorHAnsi"/>
          <w:color w:val="000000" w:themeColor="text1"/>
        </w:rPr>
      </w:pPr>
      <w:r w:rsidRPr="004275DD">
        <w:rPr>
          <w:rFonts w:cstheme="minorHAnsi"/>
          <w:color w:val="000000" w:themeColor="text1"/>
        </w:rPr>
        <w:t xml:space="preserve">Deliver the </w:t>
      </w:r>
      <w:r w:rsidRPr="004275DD">
        <w:rPr>
          <w:rFonts w:cstheme="minorHAnsi"/>
          <w:i/>
          <w:iCs/>
          <w:color w:val="000000" w:themeColor="text1"/>
        </w:rPr>
        <w:t>Awards for All</w:t>
      </w:r>
      <w:r w:rsidRPr="004275DD">
        <w:rPr>
          <w:rFonts w:cstheme="minorHAnsi"/>
          <w:color w:val="000000" w:themeColor="text1"/>
        </w:rPr>
        <w:t xml:space="preserve"> small grants programme for voluntary and community organisations</w:t>
      </w:r>
    </w:p>
    <w:p w14:paraId="0CDA60DE" w14:textId="05AA2312" w:rsidR="005234C0" w:rsidRPr="004275DD" w:rsidRDefault="005234C0" w:rsidP="005234C0">
      <w:pPr>
        <w:pStyle w:val="ListParagraph"/>
        <w:numPr>
          <w:ilvl w:val="0"/>
          <w:numId w:val="6"/>
        </w:numPr>
        <w:rPr>
          <w:rFonts w:cstheme="minorHAnsi"/>
          <w:color w:val="000000" w:themeColor="text1"/>
        </w:rPr>
      </w:pPr>
      <w:r w:rsidRPr="004275DD">
        <w:rPr>
          <w:rFonts w:cstheme="minorHAnsi"/>
          <w:color w:val="000000" w:themeColor="text1"/>
        </w:rPr>
        <w:t xml:space="preserve">Support Dance practitioners to research, develop and present activity in the communities where they live </w:t>
      </w:r>
    </w:p>
    <w:p w14:paraId="338C7D18" w14:textId="2D6B75DB" w:rsidR="005234C0" w:rsidRPr="004275DD" w:rsidRDefault="00A0723F" w:rsidP="005234C0">
      <w:pPr>
        <w:pStyle w:val="ListParagraph"/>
        <w:numPr>
          <w:ilvl w:val="0"/>
          <w:numId w:val="6"/>
        </w:numPr>
        <w:rPr>
          <w:rFonts w:cstheme="minorHAnsi"/>
          <w:b/>
          <w:bCs/>
          <w:color w:val="000000" w:themeColor="text1"/>
        </w:rPr>
      </w:pPr>
      <w:r w:rsidRPr="004275DD">
        <w:rPr>
          <w:rFonts w:cstheme="minorHAnsi"/>
          <w:color w:val="000000" w:themeColor="text1"/>
        </w:rPr>
        <w:t xml:space="preserve">Enable </w:t>
      </w:r>
      <w:r w:rsidR="005234C0" w:rsidRPr="004275DD">
        <w:rPr>
          <w:rFonts w:cstheme="minorHAnsi"/>
          <w:color w:val="000000" w:themeColor="text1"/>
        </w:rPr>
        <w:t>Creative Carbon Scotland to help the cultural and creative sectors plan and deliver against environmental targets</w:t>
      </w:r>
    </w:p>
    <w:p w14:paraId="524F3478" w14:textId="1A886CEE" w:rsidR="005234C0" w:rsidRPr="004275DD" w:rsidRDefault="005234C0" w:rsidP="005234C0">
      <w:pPr>
        <w:pStyle w:val="ListParagraph"/>
        <w:numPr>
          <w:ilvl w:val="0"/>
          <w:numId w:val="6"/>
        </w:numPr>
        <w:rPr>
          <w:rFonts w:cstheme="minorHAnsi"/>
          <w:b/>
          <w:bCs/>
          <w:color w:val="000000" w:themeColor="text1"/>
        </w:rPr>
      </w:pPr>
      <w:r w:rsidRPr="004275DD">
        <w:rPr>
          <w:rFonts w:cstheme="minorHAnsi"/>
          <w:color w:val="000000" w:themeColor="text1"/>
        </w:rPr>
        <w:lastRenderedPageBreak/>
        <w:t xml:space="preserve">Support the development of </w:t>
      </w:r>
      <w:proofErr w:type="spellStart"/>
      <w:r w:rsidRPr="004275DD">
        <w:rPr>
          <w:rFonts w:cstheme="minorHAnsi"/>
          <w:i/>
          <w:iCs/>
          <w:color w:val="000000" w:themeColor="text1"/>
        </w:rPr>
        <w:t>Centrline</w:t>
      </w:r>
      <w:proofErr w:type="spellEnd"/>
      <w:r w:rsidRPr="004275DD">
        <w:rPr>
          <w:rFonts w:cstheme="minorHAnsi"/>
          <w:color w:val="000000" w:themeColor="text1"/>
        </w:rPr>
        <w:t xml:space="preserve"> software to aide information sharing on storage and recycling in the performing arts sectors</w:t>
      </w:r>
    </w:p>
    <w:p w14:paraId="53A8F4A2" w14:textId="7A80DB96" w:rsidR="00A0723F" w:rsidRPr="004275DD" w:rsidRDefault="00A0723F" w:rsidP="00A0723F">
      <w:pPr>
        <w:pStyle w:val="ListParagraph"/>
        <w:numPr>
          <w:ilvl w:val="0"/>
          <w:numId w:val="6"/>
        </w:numPr>
        <w:rPr>
          <w:rFonts w:cstheme="minorHAnsi"/>
          <w:color w:val="000000" w:themeColor="text1"/>
        </w:rPr>
      </w:pPr>
      <w:r w:rsidRPr="004275DD">
        <w:rPr>
          <w:rFonts w:cstheme="minorHAnsi"/>
          <w:color w:val="000000" w:themeColor="text1"/>
        </w:rPr>
        <w:t>Work with Scottish Futures Trust on the inclusion of cultural assets in their Net Zero Public Buildings Standard.</w:t>
      </w:r>
    </w:p>
    <w:p w14:paraId="7EC7AFD0" w14:textId="453930B1" w:rsidR="00A0723F" w:rsidRPr="004275DD" w:rsidRDefault="00A0723F" w:rsidP="00A0723F">
      <w:pPr>
        <w:pStyle w:val="ListParagraph"/>
        <w:numPr>
          <w:ilvl w:val="0"/>
          <w:numId w:val="6"/>
        </w:numPr>
        <w:rPr>
          <w:rFonts w:cstheme="minorHAnsi"/>
          <w:color w:val="000000" w:themeColor="text1"/>
        </w:rPr>
      </w:pPr>
      <w:r w:rsidRPr="004275DD">
        <w:rPr>
          <w:rFonts w:cstheme="minorHAnsi"/>
          <w:color w:val="000000" w:themeColor="text1"/>
        </w:rPr>
        <w:t>Support the development of Creative Business activity within Scotland’s Growth Deals, including the Tay Cites, Island</w:t>
      </w:r>
      <w:r w:rsidR="00E27E65" w:rsidRPr="004275DD">
        <w:rPr>
          <w:rFonts w:cstheme="minorHAnsi"/>
          <w:color w:val="000000" w:themeColor="text1"/>
        </w:rPr>
        <w:t>s</w:t>
      </w:r>
      <w:r w:rsidRPr="004275DD">
        <w:rPr>
          <w:rFonts w:cstheme="minorHAnsi"/>
          <w:color w:val="000000" w:themeColor="text1"/>
        </w:rPr>
        <w:t>, Borderlands and Moray Growth Deals</w:t>
      </w:r>
    </w:p>
    <w:p w14:paraId="004A13DD" w14:textId="6EC26418" w:rsidR="005234C0" w:rsidRPr="004275DD" w:rsidRDefault="005234C0" w:rsidP="005234C0">
      <w:pPr>
        <w:pStyle w:val="ListParagraph"/>
        <w:numPr>
          <w:ilvl w:val="0"/>
          <w:numId w:val="6"/>
        </w:numPr>
        <w:rPr>
          <w:rFonts w:cstheme="minorHAnsi"/>
          <w:color w:val="000000" w:themeColor="text1"/>
        </w:rPr>
      </w:pPr>
      <w:r w:rsidRPr="004275DD">
        <w:rPr>
          <w:rFonts w:cstheme="minorHAnsi"/>
          <w:color w:val="000000" w:themeColor="text1"/>
        </w:rPr>
        <w:t xml:space="preserve">Work with Creative Carbon Scotland to develop a just transition plan for the cohort of cultural buildings that are part the Net Zero Cultural Buildings Pilot </w:t>
      </w:r>
    </w:p>
    <w:p w14:paraId="4DFDFC5B" w14:textId="53989CC9" w:rsidR="00CD2857" w:rsidRPr="004275DD" w:rsidRDefault="00D43E4E" w:rsidP="00CD2857">
      <w:pPr>
        <w:pStyle w:val="ListParagraph"/>
        <w:numPr>
          <w:ilvl w:val="0"/>
          <w:numId w:val="6"/>
        </w:numPr>
        <w:rPr>
          <w:rFonts w:cstheme="minorHAnsi"/>
          <w:b/>
          <w:bCs/>
          <w:color w:val="000000" w:themeColor="text1"/>
        </w:rPr>
      </w:pPr>
      <w:r w:rsidRPr="004275DD">
        <w:rPr>
          <w:rFonts w:cstheme="minorHAnsi"/>
          <w:color w:val="000000" w:themeColor="text1"/>
        </w:rPr>
        <w:t>Support d</w:t>
      </w:r>
      <w:r w:rsidR="00CD2857" w:rsidRPr="004275DD">
        <w:rPr>
          <w:rFonts w:cstheme="minorHAnsi"/>
          <w:color w:val="000000" w:themeColor="text1"/>
        </w:rPr>
        <w:t>evelop</w:t>
      </w:r>
      <w:r w:rsidRPr="004275DD">
        <w:rPr>
          <w:rFonts w:cstheme="minorHAnsi"/>
          <w:color w:val="000000" w:themeColor="text1"/>
        </w:rPr>
        <w:t>ment of</w:t>
      </w:r>
      <w:r w:rsidR="00CD2857" w:rsidRPr="004275DD">
        <w:rPr>
          <w:rFonts w:cstheme="minorHAnsi"/>
          <w:color w:val="000000" w:themeColor="text1"/>
        </w:rPr>
        <w:t xml:space="preserve"> business models in the Visual Arts sector, including</w:t>
      </w:r>
      <w:r w:rsidRPr="004275DD">
        <w:rPr>
          <w:rFonts w:cstheme="minorHAnsi"/>
          <w:color w:val="000000" w:themeColor="text1"/>
        </w:rPr>
        <w:t xml:space="preserve"> through</w:t>
      </w:r>
      <w:r w:rsidR="00CD2857" w:rsidRPr="004275DD">
        <w:rPr>
          <w:rFonts w:cstheme="minorHAnsi"/>
          <w:color w:val="000000" w:themeColor="text1"/>
        </w:rPr>
        <w:t xml:space="preserve"> Scotland’s Workshops network and Artist Run Spaces in Scotland </w:t>
      </w:r>
    </w:p>
    <w:p w14:paraId="20C3AA68" w14:textId="569DECB5" w:rsidR="00E27E65" w:rsidRPr="004275DD" w:rsidRDefault="00E27E65" w:rsidP="00E27E65">
      <w:pPr>
        <w:pStyle w:val="ListParagraph"/>
        <w:numPr>
          <w:ilvl w:val="0"/>
          <w:numId w:val="6"/>
        </w:numPr>
        <w:rPr>
          <w:rFonts w:cstheme="minorHAnsi"/>
          <w:b/>
          <w:bCs/>
          <w:color w:val="000000" w:themeColor="text1"/>
        </w:rPr>
      </w:pPr>
      <w:r w:rsidRPr="004275DD">
        <w:rPr>
          <w:rFonts w:cstheme="minorHAnsi"/>
          <w:color w:val="000000" w:themeColor="text1"/>
        </w:rPr>
        <w:t xml:space="preserve">Enable targeted </w:t>
      </w:r>
      <w:r w:rsidR="00B33027" w:rsidRPr="004275DD">
        <w:rPr>
          <w:rFonts w:cstheme="minorHAnsi"/>
          <w:color w:val="000000" w:themeColor="text1"/>
        </w:rPr>
        <w:t>s</w:t>
      </w:r>
      <w:r w:rsidRPr="004275DD">
        <w:rPr>
          <w:rFonts w:cstheme="minorHAnsi"/>
          <w:color w:val="000000" w:themeColor="text1"/>
        </w:rPr>
        <w:t>creen skills initiatives, including the Outlander Training Programme</w:t>
      </w:r>
    </w:p>
    <w:p w14:paraId="05C5A783" w14:textId="05B9B573" w:rsidR="005234C0" w:rsidRPr="004275DD" w:rsidRDefault="005234C0" w:rsidP="005234C0">
      <w:pPr>
        <w:pStyle w:val="ListParagraph"/>
        <w:numPr>
          <w:ilvl w:val="0"/>
          <w:numId w:val="6"/>
        </w:numPr>
        <w:rPr>
          <w:rFonts w:cstheme="minorHAnsi"/>
          <w:b/>
          <w:bCs/>
          <w:color w:val="000000" w:themeColor="text1"/>
        </w:rPr>
      </w:pPr>
      <w:r w:rsidRPr="004275DD">
        <w:rPr>
          <w:rFonts w:cstheme="minorHAnsi"/>
          <w:color w:val="000000" w:themeColor="text1"/>
        </w:rPr>
        <w:t>Support Independent Venue Week, the annual celebration of grassroots music venues</w:t>
      </w:r>
    </w:p>
    <w:p w14:paraId="14ADFDCC" w14:textId="77777777" w:rsidR="005234C0" w:rsidRPr="004275DD" w:rsidRDefault="005234C0" w:rsidP="009A7B9D">
      <w:pPr>
        <w:rPr>
          <w:rFonts w:cstheme="minorHAnsi"/>
          <w:b/>
          <w:bCs/>
          <w:color w:val="000000" w:themeColor="text1"/>
        </w:rPr>
      </w:pPr>
    </w:p>
    <w:p w14:paraId="0E30A925" w14:textId="07159521" w:rsidR="5A2A17BB" w:rsidRPr="004275DD" w:rsidRDefault="5A2A17BB">
      <w:pPr>
        <w:rPr>
          <w:rFonts w:cstheme="minorHAnsi"/>
        </w:rPr>
      </w:pPr>
      <w:r w:rsidRPr="004275DD">
        <w:rPr>
          <w:rFonts w:cstheme="minorHAnsi"/>
        </w:rPr>
        <w:br w:type="page"/>
      </w:r>
    </w:p>
    <w:p w14:paraId="281AEC34" w14:textId="1DC4744A" w:rsidR="009A7B9D" w:rsidRPr="004275DD" w:rsidRDefault="009A7B9D" w:rsidP="009A7B9D">
      <w:pPr>
        <w:rPr>
          <w:rFonts w:cstheme="minorHAnsi"/>
          <w:b/>
          <w:bCs/>
          <w:color w:val="000000" w:themeColor="text1"/>
        </w:rPr>
      </w:pPr>
      <w:r w:rsidRPr="004275DD">
        <w:rPr>
          <w:rFonts w:cstheme="minorHAnsi"/>
          <w:b/>
          <w:bCs/>
          <w:color w:val="000000" w:themeColor="text1"/>
        </w:rPr>
        <w:lastRenderedPageBreak/>
        <w:t xml:space="preserve">Fair Work </w:t>
      </w:r>
    </w:p>
    <w:p w14:paraId="10E97A52" w14:textId="77777777" w:rsidR="009A7B9D" w:rsidRPr="004275DD" w:rsidRDefault="009A7B9D" w:rsidP="009A7B9D">
      <w:pPr>
        <w:rPr>
          <w:rFonts w:cstheme="minorHAnsi"/>
          <w:color w:val="000000" w:themeColor="text1"/>
        </w:rPr>
      </w:pPr>
    </w:p>
    <w:p w14:paraId="2BE452CB" w14:textId="4813F2F9" w:rsidR="009A7B9D" w:rsidRPr="004275DD" w:rsidRDefault="009A7B9D" w:rsidP="009A7B9D">
      <w:pPr>
        <w:rPr>
          <w:rFonts w:cstheme="minorHAnsi"/>
          <w:i/>
          <w:iCs/>
          <w:color w:val="000000" w:themeColor="text1"/>
        </w:rPr>
      </w:pPr>
      <w:r w:rsidRPr="004275DD">
        <w:rPr>
          <w:rFonts w:cstheme="minorHAnsi"/>
          <w:i/>
          <w:iCs/>
          <w:color w:val="000000" w:themeColor="text1"/>
        </w:rPr>
        <w:t xml:space="preserve">Promoting fair pay, conditions, and employment opportunities across the creative sector. </w:t>
      </w:r>
    </w:p>
    <w:p w14:paraId="13EB2802" w14:textId="77777777" w:rsidR="00CD2857" w:rsidRPr="004275DD" w:rsidRDefault="00CD2857" w:rsidP="009A7B9D">
      <w:pPr>
        <w:rPr>
          <w:rFonts w:cstheme="minorHAnsi"/>
          <w:color w:val="000000" w:themeColor="text1"/>
        </w:rPr>
      </w:pPr>
    </w:p>
    <w:p w14:paraId="71490FA8" w14:textId="01B83C3A" w:rsidR="009A7B9D" w:rsidRPr="004275DD" w:rsidRDefault="009A7B9D" w:rsidP="009A7B9D">
      <w:pPr>
        <w:rPr>
          <w:rFonts w:cstheme="minorHAnsi"/>
          <w:color w:val="000000" w:themeColor="text1"/>
        </w:rPr>
      </w:pPr>
      <w:r w:rsidRPr="004275DD">
        <w:rPr>
          <w:rFonts w:cstheme="minorHAnsi"/>
          <w:color w:val="000000" w:themeColor="text1"/>
        </w:rPr>
        <w:t xml:space="preserve">The impact of COVID-19 caused immediate financial hardship for many and showed the inequality that exists within the arts, </w:t>
      </w:r>
      <w:proofErr w:type="gramStart"/>
      <w:r w:rsidRPr="004275DD">
        <w:rPr>
          <w:rFonts w:cstheme="minorHAnsi"/>
          <w:color w:val="000000" w:themeColor="text1"/>
        </w:rPr>
        <w:t>screen</w:t>
      </w:r>
      <w:proofErr w:type="gramEnd"/>
      <w:r w:rsidRPr="004275DD">
        <w:rPr>
          <w:rFonts w:cstheme="minorHAnsi"/>
          <w:color w:val="000000" w:themeColor="text1"/>
        </w:rPr>
        <w:t xml:space="preserve"> and creative industries. This includes the </w:t>
      </w:r>
      <w:bookmarkStart w:id="18" w:name="_Int_Kq4FeZt7"/>
      <w:r w:rsidRPr="004275DD">
        <w:rPr>
          <w:rFonts w:cstheme="minorHAnsi"/>
          <w:color w:val="000000" w:themeColor="text1"/>
        </w:rPr>
        <w:t>significant proportion</w:t>
      </w:r>
      <w:bookmarkEnd w:id="18"/>
      <w:r w:rsidRPr="004275DD">
        <w:rPr>
          <w:rFonts w:cstheme="minorHAnsi"/>
          <w:color w:val="000000" w:themeColor="text1"/>
        </w:rPr>
        <w:t xml:space="preserve"> of people who work on a freelance basis, where issues of comparatively low pay and uncertain employment conditions are common. </w:t>
      </w:r>
    </w:p>
    <w:p w14:paraId="78D9AA5C" w14:textId="77777777" w:rsidR="009A7B9D" w:rsidRPr="004275DD" w:rsidRDefault="009A7B9D" w:rsidP="009A7B9D">
      <w:pPr>
        <w:rPr>
          <w:rFonts w:cstheme="minorHAnsi"/>
          <w:color w:val="000000" w:themeColor="text1"/>
        </w:rPr>
      </w:pPr>
    </w:p>
    <w:p w14:paraId="1AEA9F0A" w14:textId="516979A4" w:rsidR="009A7B9D" w:rsidRPr="004275DD" w:rsidRDefault="009A7B9D" w:rsidP="009A7B9D">
      <w:pPr>
        <w:rPr>
          <w:rFonts w:cstheme="minorHAnsi"/>
          <w:color w:val="000000" w:themeColor="text1"/>
        </w:rPr>
      </w:pPr>
      <w:r w:rsidRPr="004275DD">
        <w:rPr>
          <w:rFonts w:cstheme="minorHAnsi"/>
          <w:color w:val="000000" w:themeColor="text1"/>
        </w:rPr>
        <w:t xml:space="preserve">As the sector recovers, if opportunities and budgets remain restricted, there is an evident risk that should this inequity not be recognised and acted upon, the working terms and conditions of many could deteriorate yet further. </w:t>
      </w:r>
    </w:p>
    <w:p w14:paraId="566C69E9" w14:textId="77777777" w:rsidR="009A7B9D" w:rsidRPr="004275DD" w:rsidRDefault="009A7B9D" w:rsidP="009A7B9D">
      <w:pPr>
        <w:rPr>
          <w:rFonts w:cstheme="minorHAnsi"/>
          <w:color w:val="000000" w:themeColor="text1"/>
        </w:rPr>
      </w:pPr>
    </w:p>
    <w:p w14:paraId="35E3F19D" w14:textId="579A9D67" w:rsidR="009A7B9D" w:rsidRPr="004275DD" w:rsidRDefault="009A7B9D" w:rsidP="009A7B9D">
      <w:pPr>
        <w:rPr>
          <w:rFonts w:cstheme="minorHAnsi"/>
          <w:color w:val="000000" w:themeColor="text1"/>
        </w:rPr>
      </w:pPr>
      <w:r w:rsidRPr="004275DD">
        <w:rPr>
          <w:rFonts w:cstheme="minorHAnsi"/>
          <w:color w:val="000000" w:themeColor="text1"/>
        </w:rPr>
        <w:t xml:space="preserve">Creative Scotland wants to help ensure that sectoral renewal is built upon applying the principles of Fair Work. By this we mean playing our role in helping to create the conditions for more meaningful and sustainable opportunities to work across, and progress through, the sector. This includes ensuring that every individual or organisation we fund provides terms and conditions which are demonstrably fair, whilst advocating for the importance of these principles being applied universally. </w:t>
      </w:r>
    </w:p>
    <w:p w14:paraId="2DD5D476" w14:textId="4FA5C8B5" w:rsidR="009A7B9D" w:rsidRPr="004275DD" w:rsidRDefault="009A7B9D" w:rsidP="003D1979">
      <w:pPr>
        <w:rPr>
          <w:rFonts w:cstheme="minorHAnsi"/>
          <w:color w:val="000000" w:themeColor="text1"/>
        </w:rPr>
      </w:pPr>
    </w:p>
    <w:p w14:paraId="49DA8FCB" w14:textId="048D8598" w:rsidR="009A7B9D" w:rsidRPr="004275DD" w:rsidRDefault="009A7B9D" w:rsidP="009A7B9D">
      <w:pPr>
        <w:rPr>
          <w:rFonts w:cstheme="minorHAnsi"/>
          <w:b/>
          <w:bCs/>
          <w:color w:val="000000" w:themeColor="text1"/>
        </w:rPr>
      </w:pPr>
      <w:r w:rsidRPr="004275DD">
        <w:rPr>
          <w:rFonts w:cstheme="minorHAnsi"/>
          <w:b/>
          <w:bCs/>
          <w:color w:val="000000" w:themeColor="text1"/>
        </w:rPr>
        <w:t>Key Development Activity in 202</w:t>
      </w:r>
      <w:r w:rsidR="004C4579" w:rsidRPr="004275DD">
        <w:rPr>
          <w:rFonts w:cstheme="minorHAnsi"/>
          <w:b/>
          <w:bCs/>
          <w:color w:val="000000" w:themeColor="text1"/>
        </w:rPr>
        <w:t>2</w:t>
      </w:r>
      <w:r w:rsidRPr="004275DD">
        <w:rPr>
          <w:rFonts w:cstheme="minorHAnsi"/>
          <w:b/>
          <w:bCs/>
          <w:color w:val="000000" w:themeColor="text1"/>
        </w:rPr>
        <w:t>/2</w:t>
      </w:r>
      <w:r w:rsidR="004C4579" w:rsidRPr="004275DD">
        <w:rPr>
          <w:rFonts w:cstheme="minorHAnsi"/>
          <w:b/>
          <w:bCs/>
          <w:color w:val="000000" w:themeColor="text1"/>
        </w:rPr>
        <w:t>3</w:t>
      </w:r>
    </w:p>
    <w:p w14:paraId="6F43C44A" w14:textId="281FA96B" w:rsidR="009A7B9D" w:rsidRPr="004275DD" w:rsidRDefault="009A7B9D" w:rsidP="009A7B9D">
      <w:pPr>
        <w:rPr>
          <w:rFonts w:cstheme="minorHAnsi"/>
          <w:color w:val="000000" w:themeColor="text1"/>
          <w:sz w:val="12"/>
          <w:szCs w:val="12"/>
        </w:rPr>
      </w:pPr>
    </w:p>
    <w:p w14:paraId="61B32817" w14:textId="20270587" w:rsidR="00192EFF" w:rsidRPr="004275DD" w:rsidRDefault="00192EFF" w:rsidP="009A7B9D">
      <w:pPr>
        <w:rPr>
          <w:rFonts w:cstheme="minorHAnsi"/>
          <w:i/>
          <w:iCs/>
          <w:color w:val="000000" w:themeColor="text1"/>
        </w:rPr>
      </w:pPr>
      <w:r w:rsidRPr="004275DD">
        <w:rPr>
          <w:rFonts w:cstheme="minorHAnsi"/>
          <w:i/>
          <w:iCs/>
          <w:color w:val="000000" w:themeColor="text1"/>
        </w:rPr>
        <w:t>We will:</w:t>
      </w:r>
    </w:p>
    <w:p w14:paraId="756DF643" w14:textId="68D10F04" w:rsidR="00CD2857" w:rsidRPr="004275DD" w:rsidRDefault="00CD2857" w:rsidP="00CD2857">
      <w:pPr>
        <w:pStyle w:val="ListParagraph"/>
        <w:numPr>
          <w:ilvl w:val="0"/>
          <w:numId w:val="9"/>
        </w:numPr>
        <w:rPr>
          <w:rFonts w:cstheme="minorHAnsi"/>
          <w:color w:val="000000" w:themeColor="text1"/>
        </w:rPr>
      </w:pPr>
      <w:r w:rsidRPr="004275DD">
        <w:rPr>
          <w:rFonts w:cstheme="minorHAnsi"/>
          <w:color w:val="000000" w:themeColor="text1"/>
        </w:rPr>
        <w:t>Publi</w:t>
      </w:r>
      <w:r w:rsidR="00192EFF" w:rsidRPr="004275DD">
        <w:rPr>
          <w:rFonts w:cstheme="minorHAnsi"/>
          <w:color w:val="000000" w:themeColor="text1"/>
        </w:rPr>
        <w:t xml:space="preserve">sh sector </w:t>
      </w:r>
      <w:r w:rsidRPr="004275DD">
        <w:rPr>
          <w:rFonts w:cstheme="minorHAnsi"/>
          <w:color w:val="000000" w:themeColor="text1"/>
        </w:rPr>
        <w:t xml:space="preserve">Fair Work and Workforce Development mapping </w:t>
      </w:r>
      <w:r w:rsidR="00A0723F" w:rsidRPr="004275DD">
        <w:rPr>
          <w:rFonts w:cstheme="minorHAnsi"/>
          <w:color w:val="000000" w:themeColor="text1"/>
        </w:rPr>
        <w:t>research</w:t>
      </w:r>
    </w:p>
    <w:p w14:paraId="7D73A9C7" w14:textId="6DB56234" w:rsidR="005234C0" w:rsidRPr="004275DD" w:rsidRDefault="005234C0" w:rsidP="005234C0">
      <w:pPr>
        <w:pStyle w:val="ListParagraph"/>
        <w:numPr>
          <w:ilvl w:val="0"/>
          <w:numId w:val="9"/>
        </w:numPr>
        <w:rPr>
          <w:rFonts w:cstheme="minorHAnsi"/>
          <w:color w:val="000000" w:themeColor="text1"/>
        </w:rPr>
      </w:pPr>
      <w:r w:rsidRPr="004275DD">
        <w:rPr>
          <w:rFonts w:cstheme="minorHAnsi"/>
          <w:color w:val="000000" w:themeColor="text1"/>
        </w:rPr>
        <w:t>Strengthen Fair Work criteria across all our funding programmes</w:t>
      </w:r>
    </w:p>
    <w:p w14:paraId="168D4F85" w14:textId="02AB6B07" w:rsidR="00CD2857" w:rsidRPr="004275DD" w:rsidRDefault="00CD2857" w:rsidP="00CD2857">
      <w:pPr>
        <w:pStyle w:val="ListParagraph"/>
        <w:numPr>
          <w:ilvl w:val="0"/>
          <w:numId w:val="9"/>
        </w:numPr>
        <w:rPr>
          <w:rFonts w:cstheme="minorHAnsi"/>
          <w:color w:val="000000" w:themeColor="text1"/>
        </w:rPr>
      </w:pPr>
      <w:r w:rsidRPr="004275DD">
        <w:rPr>
          <w:rFonts w:cstheme="minorHAnsi"/>
          <w:color w:val="000000" w:themeColor="text1"/>
        </w:rPr>
        <w:t>Updat</w:t>
      </w:r>
      <w:r w:rsidR="00192EFF" w:rsidRPr="004275DD">
        <w:rPr>
          <w:rFonts w:cstheme="minorHAnsi"/>
          <w:color w:val="000000" w:themeColor="text1"/>
        </w:rPr>
        <w:t>e</w:t>
      </w:r>
      <w:r w:rsidRPr="004275DD">
        <w:rPr>
          <w:rFonts w:cstheme="minorHAnsi"/>
          <w:color w:val="000000" w:themeColor="text1"/>
        </w:rPr>
        <w:t xml:space="preserve"> our Rates of Pay Guidance</w:t>
      </w:r>
      <w:r w:rsidR="005234C0" w:rsidRPr="004275DD">
        <w:rPr>
          <w:rFonts w:cstheme="minorHAnsi"/>
          <w:color w:val="000000" w:themeColor="text1"/>
        </w:rPr>
        <w:t xml:space="preserve"> for the sectors we support </w:t>
      </w:r>
    </w:p>
    <w:p w14:paraId="4166CE1C" w14:textId="0F250C9E" w:rsidR="005234C0" w:rsidRPr="004275DD" w:rsidRDefault="00192EFF" w:rsidP="005234C0">
      <w:pPr>
        <w:pStyle w:val="ListParagraph"/>
        <w:numPr>
          <w:ilvl w:val="0"/>
          <w:numId w:val="9"/>
        </w:numPr>
        <w:rPr>
          <w:rFonts w:cstheme="minorHAnsi"/>
          <w:color w:val="000000" w:themeColor="text1"/>
        </w:rPr>
      </w:pPr>
      <w:r w:rsidRPr="004275DD">
        <w:rPr>
          <w:rFonts w:cstheme="minorHAnsi"/>
          <w:color w:val="000000" w:themeColor="text1"/>
        </w:rPr>
        <w:t xml:space="preserve">Publish best practice guides to </w:t>
      </w:r>
      <w:bookmarkStart w:id="19" w:name="_Int_7mIfxSND"/>
      <w:r w:rsidRPr="004275DD">
        <w:rPr>
          <w:rFonts w:cstheme="minorHAnsi"/>
          <w:color w:val="000000" w:themeColor="text1"/>
        </w:rPr>
        <w:t>IP (Intellectual Property)</w:t>
      </w:r>
      <w:bookmarkEnd w:id="19"/>
      <w:r w:rsidRPr="004275DD">
        <w:rPr>
          <w:rFonts w:cstheme="minorHAnsi"/>
          <w:color w:val="000000" w:themeColor="text1"/>
        </w:rPr>
        <w:t xml:space="preserve"> rights in music and digital and streaming</w:t>
      </w:r>
      <w:r w:rsidR="005234C0" w:rsidRPr="004275DD">
        <w:rPr>
          <w:rFonts w:cstheme="minorHAnsi"/>
          <w:color w:val="000000" w:themeColor="text1"/>
        </w:rPr>
        <w:t xml:space="preserve">, as well as </w:t>
      </w:r>
      <w:r w:rsidR="005234C0" w:rsidRPr="004275DD">
        <w:rPr>
          <w:rFonts w:eastAsia="Times New Roman" w:cstheme="minorHAnsi"/>
          <w:color w:val="000000" w:themeColor="text1"/>
          <w:shd w:val="clear" w:color="auto" w:fill="FFFFFF"/>
          <w:lang w:eastAsia="en-GB"/>
        </w:rPr>
        <w:t>alternative formats of the Illustrated guide to Creative Freelancers</w:t>
      </w:r>
    </w:p>
    <w:p w14:paraId="4AC71D19" w14:textId="08ABB738" w:rsidR="005234C0" w:rsidRPr="004275DD" w:rsidRDefault="005234C0" w:rsidP="005234C0">
      <w:pPr>
        <w:pStyle w:val="ListParagraph"/>
        <w:numPr>
          <w:ilvl w:val="0"/>
          <w:numId w:val="9"/>
        </w:numPr>
        <w:rPr>
          <w:rFonts w:cstheme="minorHAnsi"/>
        </w:rPr>
      </w:pPr>
      <w:r w:rsidRPr="004275DD">
        <w:rPr>
          <w:rFonts w:cstheme="minorHAnsi"/>
        </w:rPr>
        <w:t xml:space="preserve">Begin a project to develop leadership capacity within diverse and community-based arts practice, addressing an identified lack of resource and opportunities </w:t>
      </w:r>
    </w:p>
    <w:p w14:paraId="73E4E371" w14:textId="1ED22D08" w:rsidR="005234C0" w:rsidRPr="004275DD" w:rsidRDefault="005234C0" w:rsidP="005234C0">
      <w:pPr>
        <w:pStyle w:val="ListParagraph"/>
        <w:numPr>
          <w:ilvl w:val="0"/>
          <w:numId w:val="9"/>
        </w:numPr>
        <w:rPr>
          <w:rFonts w:cstheme="minorHAnsi"/>
        </w:rPr>
      </w:pPr>
      <w:r w:rsidRPr="004275DD">
        <w:rPr>
          <w:rFonts w:cstheme="minorHAnsi"/>
        </w:rPr>
        <w:t xml:space="preserve">Deliver round four of Our Voices, professional manuscript feedback from literary agents for emerging writers from under-represented communities </w:t>
      </w:r>
    </w:p>
    <w:p w14:paraId="00165E8E" w14:textId="3EA0A361" w:rsidR="00A0723F" w:rsidRPr="004275DD" w:rsidRDefault="00A0723F" w:rsidP="00A0723F">
      <w:pPr>
        <w:pStyle w:val="ListParagraph"/>
        <w:numPr>
          <w:ilvl w:val="0"/>
          <w:numId w:val="9"/>
        </w:numPr>
        <w:rPr>
          <w:rFonts w:cstheme="minorHAnsi"/>
        </w:rPr>
      </w:pPr>
      <w:r w:rsidRPr="004275DD">
        <w:rPr>
          <w:rFonts w:cstheme="minorHAnsi"/>
        </w:rPr>
        <w:t>Develop peer support networks for dance participation across Scotland, building on previous support for Dancing Scotland Network and Diversifying your Networks</w:t>
      </w:r>
    </w:p>
    <w:p w14:paraId="03321654" w14:textId="1E45B949" w:rsidR="005234C0" w:rsidRPr="004275DD" w:rsidRDefault="005234C0" w:rsidP="005234C0">
      <w:pPr>
        <w:rPr>
          <w:rFonts w:cstheme="minorHAnsi"/>
        </w:rPr>
      </w:pPr>
    </w:p>
    <w:p w14:paraId="015F3419" w14:textId="2A8EA76C" w:rsidR="005234C0" w:rsidRPr="004275DD" w:rsidRDefault="005234C0" w:rsidP="005234C0">
      <w:pPr>
        <w:rPr>
          <w:rFonts w:cstheme="minorHAnsi"/>
          <w:i/>
          <w:iCs/>
          <w:color w:val="000000" w:themeColor="text1"/>
        </w:rPr>
      </w:pPr>
      <w:r w:rsidRPr="004275DD">
        <w:rPr>
          <w:rFonts w:cstheme="minorHAnsi"/>
          <w:i/>
          <w:iCs/>
          <w:color w:val="000000" w:themeColor="text1"/>
        </w:rPr>
        <w:t xml:space="preserve">Working with our partners, we will: </w:t>
      </w:r>
    </w:p>
    <w:p w14:paraId="06E6AC5C" w14:textId="61F34EA3" w:rsidR="00A0723F" w:rsidRPr="004275DD" w:rsidRDefault="00A0723F" w:rsidP="00CD2857">
      <w:pPr>
        <w:pStyle w:val="ListParagraph"/>
        <w:numPr>
          <w:ilvl w:val="0"/>
          <w:numId w:val="8"/>
        </w:numPr>
        <w:rPr>
          <w:rFonts w:cstheme="minorHAnsi"/>
          <w:color w:val="000000" w:themeColor="text1"/>
        </w:rPr>
      </w:pPr>
      <w:r w:rsidRPr="004275DD">
        <w:rPr>
          <w:rFonts w:cstheme="minorHAnsi"/>
          <w:color w:val="000000" w:themeColor="text1"/>
        </w:rPr>
        <w:t>Contribute to the review of Good Work in the Creative Industries, led by the NESTA Policy and Evidence Centre</w:t>
      </w:r>
    </w:p>
    <w:p w14:paraId="47E3F966" w14:textId="685E5B6F" w:rsidR="00CD2857" w:rsidRPr="004275DD" w:rsidRDefault="00192EFF" w:rsidP="00CD2857">
      <w:pPr>
        <w:pStyle w:val="ListParagraph"/>
        <w:numPr>
          <w:ilvl w:val="0"/>
          <w:numId w:val="8"/>
        </w:numPr>
        <w:rPr>
          <w:rFonts w:cstheme="minorHAnsi"/>
          <w:color w:val="000000" w:themeColor="text1"/>
        </w:rPr>
      </w:pPr>
      <w:r w:rsidRPr="004275DD">
        <w:rPr>
          <w:rFonts w:cstheme="minorHAnsi"/>
          <w:color w:val="000000" w:themeColor="text1"/>
        </w:rPr>
        <w:t>Undertake</w:t>
      </w:r>
      <w:r w:rsidR="00CD2857" w:rsidRPr="004275DD">
        <w:rPr>
          <w:rFonts w:cstheme="minorHAnsi"/>
          <w:color w:val="000000" w:themeColor="text1"/>
        </w:rPr>
        <w:t xml:space="preserve"> action research </w:t>
      </w:r>
      <w:r w:rsidRPr="004275DD">
        <w:rPr>
          <w:rFonts w:cstheme="minorHAnsi"/>
          <w:color w:val="000000" w:themeColor="text1"/>
        </w:rPr>
        <w:t xml:space="preserve">with </w:t>
      </w:r>
      <w:r w:rsidR="00CD2857" w:rsidRPr="004275DD">
        <w:rPr>
          <w:rFonts w:cstheme="minorHAnsi"/>
          <w:color w:val="000000" w:themeColor="text1"/>
        </w:rPr>
        <w:t>BECTU Vision and Timewise examining flexible working in the Screen industry</w:t>
      </w:r>
    </w:p>
    <w:p w14:paraId="0FE3A47C" w14:textId="386A0F03" w:rsidR="00CD2857" w:rsidRPr="004275DD" w:rsidRDefault="00CD2857" w:rsidP="00CD2857">
      <w:pPr>
        <w:pStyle w:val="ListParagraph"/>
        <w:numPr>
          <w:ilvl w:val="0"/>
          <w:numId w:val="8"/>
        </w:numPr>
        <w:rPr>
          <w:rFonts w:cstheme="minorHAnsi"/>
          <w:color w:val="000000" w:themeColor="text1"/>
        </w:rPr>
      </w:pPr>
      <w:r w:rsidRPr="004275DD">
        <w:rPr>
          <w:rFonts w:cstheme="minorHAnsi"/>
          <w:color w:val="000000" w:themeColor="text1"/>
        </w:rPr>
        <w:t xml:space="preserve">Work with local partners to deliver the Visual Artists </w:t>
      </w:r>
      <w:r w:rsidR="00F06B5B" w:rsidRPr="004275DD">
        <w:rPr>
          <w:rFonts w:cstheme="minorHAnsi"/>
          <w:color w:val="000000" w:themeColor="text1"/>
        </w:rPr>
        <w:t>and</w:t>
      </w:r>
      <w:r w:rsidRPr="004275DD">
        <w:rPr>
          <w:rFonts w:cstheme="minorHAnsi"/>
          <w:color w:val="000000" w:themeColor="text1"/>
        </w:rPr>
        <w:t xml:space="preserve"> Craft Makers Awards</w:t>
      </w:r>
    </w:p>
    <w:p w14:paraId="2B29E823" w14:textId="025E81BA" w:rsidR="00CD2857" w:rsidRPr="004275DD" w:rsidRDefault="00CD2857" w:rsidP="00CD2857">
      <w:pPr>
        <w:pStyle w:val="ListParagraph"/>
        <w:numPr>
          <w:ilvl w:val="0"/>
          <w:numId w:val="10"/>
        </w:numPr>
        <w:rPr>
          <w:rFonts w:cstheme="minorHAnsi"/>
        </w:rPr>
      </w:pPr>
      <w:r w:rsidRPr="004275DD">
        <w:rPr>
          <w:rFonts w:cstheme="minorHAnsi"/>
        </w:rPr>
        <w:t xml:space="preserve">Support practitioners in the Traditional Arts sector, including </w:t>
      </w:r>
      <w:r w:rsidR="00192EFF" w:rsidRPr="004275DD">
        <w:rPr>
          <w:rFonts w:cstheme="minorHAnsi"/>
        </w:rPr>
        <w:t xml:space="preserve">through </w:t>
      </w:r>
      <w:r w:rsidRPr="004275DD">
        <w:rPr>
          <w:rFonts w:cstheme="minorHAnsi"/>
        </w:rPr>
        <w:t xml:space="preserve">the </w:t>
      </w:r>
      <w:proofErr w:type="spellStart"/>
      <w:r w:rsidRPr="004275DD">
        <w:rPr>
          <w:rFonts w:cstheme="minorHAnsi"/>
        </w:rPr>
        <w:t>Tasgadh</w:t>
      </w:r>
      <w:proofErr w:type="spellEnd"/>
      <w:r w:rsidRPr="004275DD">
        <w:rPr>
          <w:rFonts w:cstheme="minorHAnsi"/>
          <w:i/>
          <w:iCs/>
        </w:rPr>
        <w:t xml:space="preserve"> </w:t>
      </w:r>
      <w:r w:rsidRPr="004275DD">
        <w:rPr>
          <w:rFonts w:cstheme="minorHAnsi"/>
        </w:rPr>
        <w:t>devolved fund</w:t>
      </w:r>
    </w:p>
    <w:p w14:paraId="555F1D64" w14:textId="54DD859E" w:rsidR="00192EFF" w:rsidRPr="004275DD" w:rsidRDefault="00CD2857" w:rsidP="00156AAA">
      <w:pPr>
        <w:pStyle w:val="ListParagraph"/>
        <w:numPr>
          <w:ilvl w:val="0"/>
          <w:numId w:val="10"/>
        </w:numPr>
        <w:rPr>
          <w:rFonts w:cstheme="minorHAnsi"/>
        </w:rPr>
      </w:pPr>
      <w:r w:rsidRPr="004275DD">
        <w:rPr>
          <w:rFonts w:cstheme="minorHAnsi"/>
        </w:rPr>
        <w:t xml:space="preserve">Support the TRC </w:t>
      </w:r>
      <w:r w:rsidRPr="004275DD">
        <w:rPr>
          <w:rFonts w:cstheme="minorHAnsi"/>
          <w:i/>
          <w:iCs/>
        </w:rPr>
        <w:t>Producing the Producers’</w:t>
      </w:r>
      <w:r w:rsidRPr="004275DD">
        <w:rPr>
          <w:rFonts w:cstheme="minorHAnsi"/>
        </w:rPr>
        <w:t xml:space="preserve"> </w:t>
      </w:r>
      <w:r w:rsidR="005234C0" w:rsidRPr="004275DD">
        <w:rPr>
          <w:rFonts w:cstheme="minorHAnsi"/>
        </w:rPr>
        <w:t>s</w:t>
      </w:r>
      <w:r w:rsidRPr="004275DD">
        <w:rPr>
          <w:rFonts w:cstheme="minorHAnsi"/>
        </w:rPr>
        <w:t xml:space="preserve">cheme </w:t>
      </w:r>
    </w:p>
    <w:p w14:paraId="1C5DBF49" w14:textId="3E21D6CA" w:rsidR="00CD2857" w:rsidRPr="004275DD" w:rsidRDefault="00A0723F" w:rsidP="00156AAA">
      <w:pPr>
        <w:pStyle w:val="ListParagraph"/>
        <w:numPr>
          <w:ilvl w:val="0"/>
          <w:numId w:val="10"/>
        </w:numPr>
        <w:rPr>
          <w:rFonts w:cstheme="minorHAnsi"/>
        </w:rPr>
      </w:pPr>
      <w:r w:rsidRPr="004275DD">
        <w:rPr>
          <w:rFonts w:cstheme="minorHAnsi"/>
        </w:rPr>
        <w:t xml:space="preserve">Enable </w:t>
      </w:r>
      <w:r w:rsidR="007B7FFD" w:rsidRPr="004275DD">
        <w:rPr>
          <w:rFonts w:cstheme="minorHAnsi"/>
        </w:rPr>
        <w:t>E</w:t>
      </w:r>
      <w:r w:rsidR="00CD2857" w:rsidRPr="004275DD">
        <w:rPr>
          <w:rFonts w:cstheme="minorHAnsi"/>
        </w:rPr>
        <w:t xml:space="preserve">ngage Scotland to </w:t>
      </w:r>
      <w:r w:rsidRPr="004275DD">
        <w:rPr>
          <w:rFonts w:cstheme="minorHAnsi"/>
        </w:rPr>
        <w:t>award</w:t>
      </w:r>
      <w:r w:rsidR="00CD2857" w:rsidRPr="004275DD">
        <w:rPr>
          <w:rFonts w:cstheme="minorHAnsi"/>
        </w:rPr>
        <w:t xml:space="preserve"> travel grants to creative professionals in the visual arts sector to support </w:t>
      </w:r>
      <w:r w:rsidR="00192EFF" w:rsidRPr="004275DD">
        <w:rPr>
          <w:rFonts w:cstheme="minorHAnsi"/>
        </w:rPr>
        <w:t xml:space="preserve">research and development </w:t>
      </w:r>
    </w:p>
    <w:p w14:paraId="63F0F7E2" w14:textId="4C4FBC1C" w:rsidR="00CD2857" w:rsidRPr="004275DD" w:rsidRDefault="00CD2857" w:rsidP="00CD2857">
      <w:pPr>
        <w:pStyle w:val="ListParagraph"/>
        <w:numPr>
          <w:ilvl w:val="0"/>
          <w:numId w:val="10"/>
        </w:numPr>
        <w:rPr>
          <w:rFonts w:cstheme="minorHAnsi"/>
        </w:rPr>
      </w:pPr>
      <w:r w:rsidRPr="004275DD">
        <w:rPr>
          <w:rFonts w:cstheme="minorHAnsi"/>
        </w:rPr>
        <w:lastRenderedPageBreak/>
        <w:t>Suppor</w:t>
      </w:r>
      <w:r w:rsidR="00192EFF" w:rsidRPr="004275DD">
        <w:rPr>
          <w:rFonts w:cstheme="minorHAnsi"/>
        </w:rPr>
        <w:t>t</w:t>
      </w:r>
      <w:r w:rsidRPr="004275DD">
        <w:rPr>
          <w:rFonts w:cstheme="minorHAnsi"/>
        </w:rPr>
        <w:t xml:space="preserve"> the RESET Production Accounting training programme run by the National Film and Television School Scotland </w:t>
      </w:r>
    </w:p>
    <w:p w14:paraId="64202854" w14:textId="32593BB8" w:rsidR="00192EFF" w:rsidRPr="004275DD" w:rsidRDefault="005234C0" w:rsidP="00192EFF">
      <w:pPr>
        <w:pStyle w:val="ListParagraph"/>
        <w:numPr>
          <w:ilvl w:val="0"/>
          <w:numId w:val="10"/>
        </w:numPr>
        <w:rPr>
          <w:rFonts w:cstheme="minorHAnsi"/>
        </w:rPr>
      </w:pPr>
      <w:r w:rsidRPr="004275DD">
        <w:rPr>
          <w:rFonts w:cstheme="minorHAnsi"/>
        </w:rPr>
        <w:t>Enable a p</w:t>
      </w:r>
      <w:r w:rsidR="00CD2857" w:rsidRPr="004275DD">
        <w:rPr>
          <w:rFonts w:cstheme="minorHAnsi"/>
        </w:rPr>
        <w:t xml:space="preserve">rogramme of Screen traineeships including the PACT / Indie Diversity Scheme and </w:t>
      </w:r>
      <w:proofErr w:type="spellStart"/>
      <w:r w:rsidR="00CD2857" w:rsidRPr="004275DD">
        <w:rPr>
          <w:rFonts w:cstheme="minorHAnsi"/>
        </w:rPr>
        <w:t>radScotland</w:t>
      </w:r>
      <w:proofErr w:type="spellEnd"/>
      <w:r w:rsidR="00CD2857" w:rsidRPr="004275DD">
        <w:rPr>
          <w:rFonts w:cstheme="minorHAnsi"/>
        </w:rPr>
        <w:t xml:space="preserve"> 2022</w:t>
      </w:r>
    </w:p>
    <w:p w14:paraId="44734E93" w14:textId="77777777" w:rsidR="005234C0" w:rsidRPr="004275DD" w:rsidRDefault="005234C0" w:rsidP="009A7B9D">
      <w:pPr>
        <w:rPr>
          <w:rFonts w:cstheme="minorHAnsi"/>
          <w:b/>
          <w:bCs/>
          <w:color w:val="000000" w:themeColor="text1"/>
        </w:rPr>
      </w:pPr>
    </w:p>
    <w:p w14:paraId="662EACE8" w14:textId="04DC5633" w:rsidR="5A2A17BB" w:rsidRPr="004275DD" w:rsidRDefault="5A2A17BB">
      <w:pPr>
        <w:rPr>
          <w:rFonts w:cstheme="minorHAnsi"/>
        </w:rPr>
      </w:pPr>
      <w:r w:rsidRPr="004275DD">
        <w:rPr>
          <w:rFonts w:cstheme="minorHAnsi"/>
        </w:rPr>
        <w:br w:type="page"/>
      </w:r>
    </w:p>
    <w:p w14:paraId="4FB727D6" w14:textId="09BA203C" w:rsidR="009A7B9D" w:rsidRPr="004275DD" w:rsidRDefault="009A7B9D" w:rsidP="009A7B9D">
      <w:pPr>
        <w:rPr>
          <w:rFonts w:cstheme="minorHAnsi"/>
          <w:b/>
          <w:bCs/>
          <w:color w:val="4472C4" w:themeColor="accent1"/>
          <w:sz w:val="32"/>
          <w:szCs w:val="32"/>
        </w:rPr>
      </w:pPr>
      <w:r w:rsidRPr="004275DD">
        <w:rPr>
          <w:rFonts w:cstheme="minorHAnsi"/>
          <w:b/>
          <w:bCs/>
          <w:color w:val="000000" w:themeColor="text1"/>
        </w:rPr>
        <w:lastRenderedPageBreak/>
        <w:t>International</w:t>
      </w:r>
    </w:p>
    <w:p w14:paraId="72299014" w14:textId="77777777" w:rsidR="009A7B9D" w:rsidRPr="004275DD" w:rsidRDefault="009A7B9D" w:rsidP="009A7B9D">
      <w:pPr>
        <w:rPr>
          <w:rFonts w:cstheme="minorHAnsi"/>
          <w:b/>
          <w:bCs/>
          <w:color w:val="000000" w:themeColor="text1"/>
        </w:rPr>
      </w:pPr>
    </w:p>
    <w:p w14:paraId="408012E9" w14:textId="3F893D69" w:rsidR="009A7B9D" w:rsidRPr="004275DD" w:rsidRDefault="009A7B9D" w:rsidP="009A7B9D">
      <w:pPr>
        <w:rPr>
          <w:rFonts w:cstheme="minorHAnsi"/>
          <w:i/>
          <w:iCs/>
          <w:color w:val="000000" w:themeColor="text1"/>
        </w:rPr>
      </w:pPr>
      <w:r w:rsidRPr="004275DD">
        <w:rPr>
          <w:rFonts w:cstheme="minorHAnsi"/>
          <w:i/>
          <w:iCs/>
          <w:color w:val="000000" w:themeColor="text1"/>
        </w:rPr>
        <w:t>Developing innovative and sustainable ways of strengthening international collaboration and promoting artistic and cultural exchange.</w:t>
      </w:r>
    </w:p>
    <w:p w14:paraId="0F05BF96" w14:textId="77777777" w:rsidR="009A7B9D" w:rsidRPr="004275DD" w:rsidRDefault="009A7B9D" w:rsidP="009A7B9D">
      <w:pPr>
        <w:rPr>
          <w:rFonts w:cstheme="minorHAnsi"/>
          <w:b/>
          <w:bCs/>
          <w:color w:val="000000" w:themeColor="text1"/>
        </w:rPr>
      </w:pPr>
    </w:p>
    <w:p w14:paraId="0C624A24" w14:textId="6A939A2F" w:rsidR="009A7B9D" w:rsidRPr="004275DD" w:rsidRDefault="009A7B9D" w:rsidP="009A7B9D">
      <w:pPr>
        <w:rPr>
          <w:rFonts w:cstheme="minorHAnsi"/>
          <w:color w:val="000000" w:themeColor="text1"/>
        </w:rPr>
      </w:pPr>
      <w:r w:rsidRPr="004275DD">
        <w:rPr>
          <w:rFonts w:cstheme="minorHAnsi"/>
          <w:color w:val="000000" w:themeColor="text1"/>
        </w:rPr>
        <w:t xml:space="preserve">Scotland has a long and proud history of artistic exchange and creative collaboration with nations across the world. In addition to </w:t>
      </w:r>
      <w:bookmarkStart w:id="20" w:name="_Int_Tg8nhsxG"/>
      <w:r w:rsidRPr="004275DD">
        <w:rPr>
          <w:rFonts w:cstheme="minorHAnsi"/>
          <w:color w:val="000000" w:themeColor="text1"/>
        </w:rPr>
        <w:t>showcasing</w:t>
      </w:r>
      <w:bookmarkEnd w:id="20"/>
      <w:r w:rsidRPr="004275DD">
        <w:rPr>
          <w:rFonts w:cstheme="minorHAnsi"/>
          <w:color w:val="000000" w:themeColor="text1"/>
        </w:rPr>
        <w:t xml:space="preserve"> our own creativity and diverse cultures, each year we embrace others and welcome </w:t>
      </w:r>
      <w:bookmarkStart w:id="21" w:name="_Int_DrsScS3b"/>
      <w:r w:rsidRPr="004275DD">
        <w:rPr>
          <w:rFonts w:cstheme="minorHAnsi"/>
          <w:color w:val="000000" w:themeColor="text1"/>
        </w:rPr>
        <w:t>huge numbers</w:t>
      </w:r>
      <w:bookmarkEnd w:id="21"/>
      <w:r w:rsidRPr="004275DD">
        <w:rPr>
          <w:rFonts w:cstheme="minorHAnsi"/>
          <w:color w:val="000000" w:themeColor="text1"/>
        </w:rPr>
        <w:t xml:space="preserve"> of visitors and artists and creative practitioners to Scotland.</w:t>
      </w:r>
    </w:p>
    <w:p w14:paraId="3B8EDBDC" w14:textId="77777777" w:rsidR="009A7B9D" w:rsidRPr="004275DD" w:rsidRDefault="009A7B9D" w:rsidP="009A7B9D">
      <w:pPr>
        <w:rPr>
          <w:rFonts w:cstheme="minorHAnsi"/>
          <w:color w:val="000000" w:themeColor="text1"/>
        </w:rPr>
      </w:pPr>
    </w:p>
    <w:p w14:paraId="31C30439" w14:textId="77777777" w:rsidR="009A7B9D" w:rsidRPr="004275DD" w:rsidRDefault="009A7B9D" w:rsidP="009A7B9D">
      <w:pPr>
        <w:rPr>
          <w:rFonts w:cstheme="minorHAnsi"/>
          <w:color w:val="000000" w:themeColor="text1"/>
        </w:rPr>
      </w:pPr>
      <w:r w:rsidRPr="004275DD">
        <w:rPr>
          <w:rFonts w:cstheme="minorHAnsi"/>
          <w:color w:val="000000" w:themeColor="text1"/>
        </w:rPr>
        <w:t xml:space="preserve">Deepening international exchange and collaboration will remain a priority for Creative Scotland. As we support the arts, </w:t>
      </w:r>
      <w:proofErr w:type="gramStart"/>
      <w:r w:rsidRPr="004275DD">
        <w:rPr>
          <w:rFonts w:cstheme="minorHAnsi"/>
          <w:color w:val="000000" w:themeColor="text1"/>
        </w:rPr>
        <w:t>screen</w:t>
      </w:r>
      <w:proofErr w:type="gramEnd"/>
      <w:r w:rsidRPr="004275DD">
        <w:rPr>
          <w:rFonts w:cstheme="minorHAnsi"/>
          <w:color w:val="000000" w:themeColor="text1"/>
        </w:rPr>
        <w:t xml:space="preserve"> and creative industries to recover and renew for</w:t>
      </w:r>
    </w:p>
    <w:p w14:paraId="20A570E6" w14:textId="21B6AD7F" w:rsidR="009A7B9D" w:rsidRPr="004275DD" w:rsidRDefault="009A7B9D" w:rsidP="009A7B9D">
      <w:pPr>
        <w:rPr>
          <w:rFonts w:cstheme="minorHAnsi"/>
          <w:color w:val="000000" w:themeColor="text1"/>
        </w:rPr>
      </w:pPr>
      <w:r w:rsidRPr="004275DD">
        <w:rPr>
          <w:rFonts w:cstheme="minorHAnsi"/>
          <w:color w:val="000000" w:themeColor="text1"/>
        </w:rPr>
        <w:t xml:space="preserve">the future, its continued importance is clear in increasing diversity, promoting creative development and experimentation, strengthening communities, boosting </w:t>
      </w:r>
      <w:proofErr w:type="gramStart"/>
      <w:r w:rsidRPr="004275DD">
        <w:rPr>
          <w:rFonts w:cstheme="minorHAnsi"/>
          <w:color w:val="000000" w:themeColor="text1"/>
        </w:rPr>
        <w:t>tourism</w:t>
      </w:r>
      <w:proofErr w:type="gramEnd"/>
      <w:r w:rsidRPr="004275DD">
        <w:rPr>
          <w:rFonts w:cstheme="minorHAnsi"/>
          <w:color w:val="000000" w:themeColor="text1"/>
        </w:rPr>
        <w:t xml:space="preserve"> and connecting Scotland to the world. </w:t>
      </w:r>
    </w:p>
    <w:p w14:paraId="51C5AC77" w14:textId="77777777" w:rsidR="009A7B9D" w:rsidRPr="004275DD" w:rsidRDefault="009A7B9D" w:rsidP="009A7B9D">
      <w:pPr>
        <w:rPr>
          <w:rFonts w:cstheme="minorHAnsi"/>
          <w:color w:val="000000" w:themeColor="text1"/>
        </w:rPr>
      </w:pPr>
    </w:p>
    <w:p w14:paraId="7BD4FDE8" w14:textId="10780DE8" w:rsidR="009A7B9D" w:rsidRPr="004275DD" w:rsidRDefault="009A7B9D" w:rsidP="009A7B9D">
      <w:pPr>
        <w:rPr>
          <w:rFonts w:cstheme="minorHAnsi"/>
          <w:color w:val="000000" w:themeColor="text1"/>
        </w:rPr>
      </w:pPr>
      <w:r w:rsidRPr="004275DD">
        <w:rPr>
          <w:rFonts w:cstheme="minorHAnsi"/>
          <w:color w:val="000000" w:themeColor="text1"/>
        </w:rPr>
        <w:t xml:space="preserve">It is, however, evident that the impact of COVID-19 and the pressing need to address the climate emergency requires change. </w:t>
      </w:r>
      <w:bookmarkStart w:id="22" w:name="_Int_5yjTfwGK"/>
      <w:proofErr w:type="gramStart"/>
      <w:r w:rsidRPr="004275DD">
        <w:rPr>
          <w:rFonts w:cstheme="minorHAnsi"/>
          <w:color w:val="000000" w:themeColor="text1"/>
        </w:rPr>
        <w:t>This is why</w:t>
      </w:r>
      <w:bookmarkEnd w:id="22"/>
      <w:proofErr w:type="gramEnd"/>
      <w:r w:rsidRPr="004275DD">
        <w:rPr>
          <w:rFonts w:cstheme="minorHAnsi"/>
          <w:color w:val="000000" w:themeColor="text1"/>
        </w:rPr>
        <w:t xml:space="preserve"> we are committing to build on our existing support for international collaboration and artistic change with the recognition there is a need for us to work with partners to develop innovative and sustainable ways of doing so.</w:t>
      </w:r>
    </w:p>
    <w:p w14:paraId="4C30FB6A" w14:textId="77777777" w:rsidR="009A7B9D" w:rsidRPr="004275DD" w:rsidRDefault="009A7B9D" w:rsidP="009A7B9D">
      <w:pPr>
        <w:rPr>
          <w:rFonts w:cstheme="minorHAnsi"/>
          <w:color w:val="000000" w:themeColor="text1"/>
        </w:rPr>
      </w:pPr>
    </w:p>
    <w:p w14:paraId="109C6C8D" w14:textId="183400A8" w:rsidR="00192EFF" w:rsidRPr="004275DD" w:rsidRDefault="009A7B9D" w:rsidP="00192EFF">
      <w:pPr>
        <w:rPr>
          <w:rFonts w:cstheme="minorHAnsi"/>
          <w:b/>
          <w:bCs/>
          <w:color w:val="000000" w:themeColor="text1"/>
        </w:rPr>
      </w:pPr>
      <w:r w:rsidRPr="004275DD">
        <w:rPr>
          <w:rFonts w:cstheme="minorHAnsi"/>
          <w:b/>
          <w:bCs/>
          <w:color w:val="000000" w:themeColor="text1"/>
        </w:rPr>
        <w:t>Key Development Activity in 2021/22</w:t>
      </w:r>
    </w:p>
    <w:p w14:paraId="1E09ED79" w14:textId="7DE7F686" w:rsidR="00192EFF" w:rsidRPr="004275DD" w:rsidRDefault="00192EFF" w:rsidP="00192EFF">
      <w:pPr>
        <w:rPr>
          <w:rFonts w:cstheme="minorHAnsi"/>
          <w:b/>
          <w:bCs/>
          <w:color w:val="000000" w:themeColor="text1"/>
          <w:sz w:val="12"/>
          <w:szCs w:val="12"/>
        </w:rPr>
      </w:pPr>
    </w:p>
    <w:p w14:paraId="46E95C07" w14:textId="1599411C" w:rsidR="00192EFF" w:rsidRPr="004275DD" w:rsidRDefault="00192EFF" w:rsidP="00192EFF">
      <w:pPr>
        <w:rPr>
          <w:rFonts w:cstheme="minorHAnsi"/>
          <w:i/>
          <w:iCs/>
          <w:color w:val="000000" w:themeColor="text1"/>
        </w:rPr>
      </w:pPr>
      <w:r w:rsidRPr="004275DD">
        <w:rPr>
          <w:rFonts w:cstheme="minorHAnsi"/>
          <w:i/>
          <w:iCs/>
          <w:color w:val="000000" w:themeColor="text1"/>
        </w:rPr>
        <w:t>We will:</w:t>
      </w:r>
    </w:p>
    <w:p w14:paraId="0A794CF5" w14:textId="173A78BB" w:rsidR="005234C0" w:rsidRPr="004275DD" w:rsidRDefault="005234C0" w:rsidP="005234C0">
      <w:pPr>
        <w:pStyle w:val="ListParagraph"/>
        <w:numPr>
          <w:ilvl w:val="0"/>
          <w:numId w:val="7"/>
        </w:numPr>
        <w:rPr>
          <w:rFonts w:cstheme="minorHAnsi"/>
          <w:b/>
          <w:bCs/>
          <w:color w:val="000000" w:themeColor="text1"/>
        </w:rPr>
      </w:pPr>
      <w:r w:rsidRPr="004275DD">
        <w:rPr>
          <w:rFonts w:eastAsia="Times New Roman" w:cstheme="minorHAnsi"/>
          <w:color w:val="000000"/>
          <w:lang w:eastAsia="en-GB"/>
        </w:rPr>
        <w:t>Deliver the 2022 Momentum international delegate programme at Edinburgh’s August festivals</w:t>
      </w:r>
    </w:p>
    <w:p w14:paraId="3936589A" w14:textId="315E3548" w:rsidR="005234C0" w:rsidRPr="004275DD" w:rsidRDefault="005234C0" w:rsidP="005234C0">
      <w:pPr>
        <w:pStyle w:val="ListParagraph"/>
        <w:numPr>
          <w:ilvl w:val="0"/>
          <w:numId w:val="7"/>
        </w:numPr>
        <w:rPr>
          <w:rFonts w:cstheme="minorHAnsi"/>
          <w:b/>
          <w:bCs/>
          <w:color w:val="000000" w:themeColor="text1"/>
        </w:rPr>
      </w:pPr>
      <w:r w:rsidRPr="004275DD">
        <w:rPr>
          <w:rFonts w:eastAsia="Times New Roman" w:cstheme="minorHAnsi"/>
          <w:color w:val="000000"/>
          <w:lang w:eastAsia="en-GB"/>
        </w:rPr>
        <w:t xml:space="preserve">Provide </w:t>
      </w:r>
      <w:r w:rsidRPr="004275DD">
        <w:rPr>
          <w:rFonts w:cstheme="minorHAnsi"/>
        </w:rPr>
        <w:t>travel support for Scottish artists to attend international music showcase events</w:t>
      </w:r>
    </w:p>
    <w:p w14:paraId="5592BEB0" w14:textId="4E1CABD0" w:rsidR="005234C0" w:rsidRPr="004275DD" w:rsidRDefault="005234C0" w:rsidP="005234C0">
      <w:pPr>
        <w:pStyle w:val="ListParagraph"/>
        <w:numPr>
          <w:ilvl w:val="0"/>
          <w:numId w:val="7"/>
        </w:numPr>
        <w:rPr>
          <w:rFonts w:cstheme="minorHAnsi"/>
          <w:b/>
          <w:bCs/>
          <w:color w:val="000000" w:themeColor="text1"/>
        </w:rPr>
      </w:pPr>
      <w:r w:rsidRPr="004275DD">
        <w:rPr>
          <w:rFonts w:cstheme="minorHAnsi"/>
          <w:color w:val="000000" w:themeColor="text1"/>
        </w:rPr>
        <w:t>Deliver the</w:t>
      </w:r>
      <w:r w:rsidRPr="004275DD">
        <w:rPr>
          <w:rFonts w:cstheme="minorHAnsi"/>
          <w:i/>
          <w:iCs/>
          <w:color w:val="000000" w:themeColor="text1"/>
        </w:rPr>
        <w:t xml:space="preserve"> Go See Share Fund </w:t>
      </w:r>
      <w:r w:rsidRPr="004275DD">
        <w:rPr>
          <w:rFonts w:cstheme="minorHAnsi"/>
          <w:color w:val="000000" w:themeColor="text1"/>
        </w:rPr>
        <w:t xml:space="preserve">enabling </w:t>
      </w:r>
      <w:r w:rsidRPr="004275DD">
        <w:rPr>
          <w:rFonts w:cstheme="minorHAnsi"/>
        </w:rPr>
        <w:t>Scotland’s creative businesses to engage with others outside Scotland and to share their learning</w:t>
      </w:r>
    </w:p>
    <w:p w14:paraId="3F193957" w14:textId="2DC06C03" w:rsidR="005234C0" w:rsidRPr="004275DD" w:rsidRDefault="005234C0" w:rsidP="005234C0">
      <w:pPr>
        <w:pStyle w:val="ListParagraph"/>
        <w:numPr>
          <w:ilvl w:val="0"/>
          <w:numId w:val="7"/>
        </w:numPr>
        <w:rPr>
          <w:rFonts w:cstheme="minorHAnsi"/>
          <w:b/>
          <w:bCs/>
          <w:color w:val="000000" w:themeColor="text1"/>
        </w:rPr>
      </w:pPr>
      <w:r w:rsidRPr="004275DD">
        <w:rPr>
          <w:rFonts w:cstheme="minorHAnsi"/>
        </w:rPr>
        <w:t xml:space="preserve">Deliver the Screen Scotland Production Growth Fund and </w:t>
      </w:r>
      <w:r w:rsidRPr="004275DD">
        <w:rPr>
          <w:rFonts w:eastAsia="Times New Roman" w:cstheme="minorHAnsi"/>
          <w:color w:val="000000" w:themeColor="text1"/>
          <w:lang w:eastAsia="en-GB"/>
        </w:rPr>
        <w:t xml:space="preserve">Market </w:t>
      </w:r>
      <w:r w:rsidR="00F06B5B" w:rsidRPr="004275DD">
        <w:rPr>
          <w:rFonts w:eastAsia="Times New Roman" w:cstheme="minorHAnsi"/>
          <w:color w:val="000000" w:themeColor="text1"/>
          <w:lang w:eastAsia="en-GB"/>
        </w:rPr>
        <w:t>and</w:t>
      </w:r>
      <w:r w:rsidRPr="004275DD">
        <w:rPr>
          <w:rFonts w:eastAsia="Times New Roman" w:cstheme="minorHAnsi"/>
          <w:color w:val="000000" w:themeColor="text1"/>
          <w:lang w:eastAsia="en-GB"/>
        </w:rPr>
        <w:t xml:space="preserve"> Festival Attendance Fund</w:t>
      </w:r>
    </w:p>
    <w:p w14:paraId="2D33FA93" w14:textId="2C919F20" w:rsidR="005234C0" w:rsidRPr="004275DD" w:rsidRDefault="00E27E65" w:rsidP="005234C0">
      <w:pPr>
        <w:pStyle w:val="ListParagraph"/>
        <w:numPr>
          <w:ilvl w:val="0"/>
          <w:numId w:val="7"/>
        </w:numPr>
        <w:rPr>
          <w:rFonts w:cstheme="minorHAnsi"/>
          <w:b/>
          <w:bCs/>
          <w:color w:val="000000" w:themeColor="text1"/>
        </w:rPr>
      </w:pPr>
      <w:r w:rsidRPr="004275DD">
        <w:rPr>
          <w:rFonts w:cstheme="minorHAnsi"/>
          <w:color w:val="000000" w:themeColor="text1"/>
        </w:rPr>
        <w:t>Continue to a</w:t>
      </w:r>
      <w:r w:rsidR="005234C0" w:rsidRPr="004275DD">
        <w:rPr>
          <w:rFonts w:cstheme="minorHAnsi"/>
          <w:color w:val="000000" w:themeColor="text1"/>
        </w:rPr>
        <w:t>ttract international Screen productions through Screen Scotland’s Screen Commission</w:t>
      </w:r>
    </w:p>
    <w:p w14:paraId="65FC4563" w14:textId="771D84D1" w:rsidR="005F70FC" w:rsidRPr="004275DD" w:rsidRDefault="005F70FC" w:rsidP="005234C0">
      <w:pPr>
        <w:pStyle w:val="ListParagraph"/>
        <w:numPr>
          <w:ilvl w:val="0"/>
          <w:numId w:val="7"/>
        </w:numPr>
        <w:rPr>
          <w:rFonts w:cstheme="minorHAnsi"/>
          <w:b/>
          <w:bCs/>
          <w:color w:val="000000" w:themeColor="text1"/>
        </w:rPr>
      </w:pPr>
      <w:r w:rsidRPr="004275DD">
        <w:rPr>
          <w:rFonts w:cstheme="minorHAnsi"/>
        </w:rPr>
        <w:t>Support skills-sharing and 'wildcard' sessions focused on learning from creative businesses operating in international markets</w:t>
      </w:r>
    </w:p>
    <w:p w14:paraId="609BA82E" w14:textId="77777777" w:rsidR="005234C0" w:rsidRPr="004275DD" w:rsidRDefault="005234C0" w:rsidP="005234C0">
      <w:pPr>
        <w:pStyle w:val="ListParagraph"/>
        <w:rPr>
          <w:rFonts w:cstheme="minorHAnsi"/>
          <w:b/>
          <w:bCs/>
          <w:color w:val="000000" w:themeColor="text1"/>
        </w:rPr>
      </w:pPr>
    </w:p>
    <w:p w14:paraId="24BBC99A" w14:textId="3CACAEFD" w:rsidR="005234C0" w:rsidRPr="004275DD" w:rsidRDefault="005234C0" w:rsidP="005234C0">
      <w:pPr>
        <w:rPr>
          <w:rFonts w:cstheme="minorHAnsi"/>
          <w:i/>
          <w:iCs/>
          <w:color w:val="000000" w:themeColor="text1"/>
        </w:rPr>
      </w:pPr>
      <w:r w:rsidRPr="004275DD">
        <w:rPr>
          <w:rFonts w:cstheme="minorHAnsi"/>
          <w:i/>
          <w:iCs/>
          <w:color w:val="000000" w:themeColor="text1"/>
        </w:rPr>
        <w:t xml:space="preserve">Working with partners, we will: </w:t>
      </w:r>
    </w:p>
    <w:p w14:paraId="113742E9" w14:textId="77B58DB4" w:rsidR="007E54AC" w:rsidRPr="004275DD" w:rsidRDefault="00703A6D" w:rsidP="4EBD2587">
      <w:pPr>
        <w:pStyle w:val="ListParagraph"/>
        <w:numPr>
          <w:ilvl w:val="0"/>
          <w:numId w:val="7"/>
        </w:numPr>
        <w:rPr>
          <w:rFonts w:cstheme="minorHAnsi"/>
          <w:color w:val="000000" w:themeColor="text1"/>
        </w:rPr>
      </w:pPr>
      <w:r w:rsidRPr="004275DD">
        <w:rPr>
          <w:rFonts w:eastAsia="Times New Roman" w:cstheme="minorHAnsi"/>
          <w:color w:val="000000" w:themeColor="text1"/>
          <w:lang w:eastAsia="en-GB"/>
        </w:rPr>
        <w:t>Continue to be active in the Brand Scotland Partnership, which produces and delivers the ‘Scotland is Now’ international campaign</w:t>
      </w:r>
      <w:r w:rsidR="4EBD2587" w:rsidRPr="004275DD">
        <w:rPr>
          <w:rFonts w:cstheme="minorHAnsi"/>
          <w:color w:val="000000" w:themeColor="text1"/>
        </w:rPr>
        <w:t xml:space="preserve"> </w:t>
      </w:r>
    </w:p>
    <w:p w14:paraId="592E660E" w14:textId="5CF84CF3" w:rsidR="007E54AC" w:rsidRPr="004275DD" w:rsidRDefault="005254CB" w:rsidP="4EBD2587">
      <w:pPr>
        <w:pStyle w:val="ListParagraph"/>
        <w:numPr>
          <w:ilvl w:val="0"/>
          <w:numId w:val="7"/>
        </w:numPr>
        <w:rPr>
          <w:rFonts w:cstheme="minorHAnsi"/>
          <w:color w:val="000000" w:themeColor="text1"/>
        </w:rPr>
      </w:pPr>
      <w:r w:rsidRPr="004275DD">
        <w:rPr>
          <w:rFonts w:cstheme="minorHAnsi"/>
          <w:color w:val="000000" w:themeColor="text1"/>
        </w:rPr>
        <w:t xml:space="preserve">Develop projects in partnership with British Council Scotland as part of </w:t>
      </w:r>
      <w:r w:rsidR="00192EFF" w:rsidRPr="004275DD">
        <w:rPr>
          <w:rFonts w:cstheme="minorHAnsi"/>
          <w:color w:val="000000" w:themeColor="text1"/>
        </w:rPr>
        <w:t xml:space="preserve">our </w:t>
      </w:r>
      <w:r w:rsidRPr="004275DD">
        <w:rPr>
          <w:rFonts w:cstheme="minorHAnsi"/>
          <w:color w:val="000000" w:themeColor="text1"/>
        </w:rPr>
        <w:t>three-year</w:t>
      </w:r>
      <w:r w:rsidR="007E54AC" w:rsidRPr="004275DD">
        <w:rPr>
          <w:rFonts w:cstheme="minorHAnsi"/>
          <w:color w:val="000000" w:themeColor="text1"/>
        </w:rPr>
        <w:t xml:space="preserve"> Strategic Partnership </w:t>
      </w:r>
    </w:p>
    <w:p w14:paraId="5D3EBEF0" w14:textId="195BD4AD" w:rsidR="00CF7A79" w:rsidRPr="004275DD" w:rsidRDefault="00A0723F" w:rsidP="00CF7A79">
      <w:pPr>
        <w:pStyle w:val="ListParagraph"/>
        <w:numPr>
          <w:ilvl w:val="0"/>
          <w:numId w:val="7"/>
        </w:numPr>
        <w:rPr>
          <w:rFonts w:cstheme="minorHAnsi"/>
          <w:b/>
          <w:bCs/>
          <w:color w:val="000000" w:themeColor="text1"/>
        </w:rPr>
      </w:pPr>
      <w:r w:rsidRPr="004275DD">
        <w:rPr>
          <w:rFonts w:cstheme="minorHAnsi"/>
          <w:color w:val="000000" w:themeColor="text1"/>
        </w:rPr>
        <w:t>D</w:t>
      </w:r>
      <w:r w:rsidR="005234C0" w:rsidRPr="004275DD">
        <w:rPr>
          <w:rFonts w:cstheme="minorHAnsi"/>
          <w:color w:val="000000" w:themeColor="text1"/>
        </w:rPr>
        <w:t>eliver</w:t>
      </w:r>
      <w:r w:rsidRPr="004275DD">
        <w:rPr>
          <w:rFonts w:cstheme="minorHAnsi"/>
          <w:color w:val="000000" w:themeColor="text1"/>
        </w:rPr>
        <w:t xml:space="preserve">, as part of a consortium of agencies, </w:t>
      </w:r>
      <w:r w:rsidR="00CF7A79" w:rsidRPr="004275DD">
        <w:rPr>
          <w:rFonts w:cstheme="minorHAnsi"/>
          <w:color w:val="000000" w:themeColor="text1"/>
        </w:rPr>
        <w:t xml:space="preserve">Scotland + Venice at the 2022 </w:t>
      </w:r>
      <w:r w:rsidR="00A931F8" w:rsidRPr="004275DD">
        <w:rPr>
          <w:rFonts w:cstheme="minorHAnsi"/>
          <w:color w:val="000000" w:themeColor="text1"/>
        </w:rPr>
        <w:t>Venice B</w:t>
      </w:r>
      <w:r w:rsidR="00CF7A79" w:rsidRPr="004275DD">
        <w:rPr>
          <w:rFonts w:cstheme="minorHAnsi"/>
          <w:color w:val="000000" w:themeColor="text1"/>
        </w:rPr>
        <w:t xml:space="preserve">iennale </w:t>
      </w:r>
      <w:r w:rsidR="00837D42" w:rsidRPr="004275DD">
        <w:rPr>
          <w:rFonts w:cstheme="minorHAnsi"/>
          <w:color w:val="000000" w:themeColor="text1"/>
        </w:rPr>
        <w:t>of contemporary art</w:t>
      </w:r>
    </w:p>
    <w:p w14:paraId="26039475" w14:textId="66F8813A" w:rsidR="005254CB" w:rsidRPr="004275DD" w:rsidRDefault="005254CB" w:rsidP="005254CB">
      <w:pPr>
        <w:pStyle w:val="ListParagraph"/>
        <w:numPr>
          <w:ilvl w:val="0"/>
          <w:numId w:val="7"/>
        </w:numPr>
        <w:rPr>
          <w:rFonts w:cstheme="minorHAnsi"/>
          <w:color w:val="000000" w:themeColor="text1"/>
        </w:rPr>
      </w:pPr>
      <w:r w:rsidRPr="004275DD">
        <w:rPr>
          <w:rFonts w:cstheme="minorHAnsi"/>
          <w:color w:val="000000" w:themeColor="text1"/>
        </w:rPr>
        <w:t xml:space="preserve">Collaborate with </w:t>
      </w:r>
      <w:r w:rsidR="00A931F8" w:rsidRPr="004275DD">
        <w:rPr>
          <w:rFonts w:cstheme="minorHAnsi"/>
          <w:color w:val="000000" w:themeColor="text1"/>
        </w:rPr>
        <w:t xml:space="preserve">the </w:t>
      </w:r>
      <w:r w:rsidRPr="004275DD">
        <w:rPr>
          <w:rFonts w:cstheme="minorHAnsi"/>
          <w:color w:val="000000" w:themeColor="text1"/>
        </w:rPr>
        <w:t xml:space="preserve">UK nations to develop joint initiatives and funding programmes including </w:t>
      </w:r>
      <w:r w:rsidRPr="004275DD">
        <w:rPr>
          <w:rFonts w:cstheme="minorHAnsi"/>
          <w:i/>
          <w:iCs/>
          <w:color w:val="000000" w:themeColor="text1"/>
        </w:rPr>
        <w:t>Arts Info Point</w:t>
      </w:r>
      <w:r w:rsidRPr="004275DD">
        <w:rPr>
          <w:rFonts w:cstheme="minorHAnsi"/>
          <w:color w:val="000000" w:themeColor="text1"/>
        </w:rPr>
        <w:t xml:space="preserve">, </w:t>
      </w:r>
      <w:r w:rsidRPr="004275DD">
        <w:rPr>
          <w:rFonts w:cstheme="minorHAnsi"/>
          <w:i/>
          <w:iCs/>
          <w:color w:val="000000" w:themeColor="text1"/>
        </w:rPr>
        <w:t>4 Nations</w:t>
      </w:r>
      <w:r w:rsidRPr="004275DD">
        <w:rPr>
          <w:rFonts w:cstheme="minorHAnsi"/>
          <w:color w:val="000000" w:themeColor="text1"/>
        </w:rPr>
        <w:t xml:space="preserve">, </w:t>
      </w:r>
      <w:r w:rsidRPr="004275DD">
        <w:rPr>
          <w:rFonts w:cstheme="minorHAnsi"/>
          <w:i/>
          <w:iCs/>
          <w:color w:val="000000" w:themeColor="text1"/>
        </w:rPr>
        <w:t>Cultural Bridge</w:t>
      </w:r>
      <w:r w:rsidRPr="004275DD">
        <w:rPr>
          <w:rFonts w:cstheme="minorHAnsi"/>
          <w:color w:val="000000" w:themeColor="text1"/>
        </w:rPr>
        <w:t xml:space="preserve"> and </w:t>
      </w:r>
      <w:r w:rsidRPr="004275DD">
        <w:rPr>
          <w:rFonts w:cstheme="minorHAnsi"/>
          <w:i/>
          <w:iCs/>
          <w:color w:val="000000" w:themeColor="text1"/>
        </w:rPr>
        <w:t>Magnetic</w:t>
      </w:r>
      <w:r w:rsidRPr="004275DD">
        <w:rPr>
          <w:rFonts w:cstheme="minorHAnsi"/>
          <w:color w:val="000000" w:themeColor="text1"/>
        </w:rPr>
        <w:tab/>
      </w:r>
    </w:p>
    <w:p w14:paraId="438F9979" w14:textId="0B48E63E" w:rsidR="009C3C62" w:rsidRPr="004275DD" w:rsidRDefault="00A874D7" w:rsidP="009C3C62">
      <w:pPr>
        <w:pStyle w:val="ListParagraph"/>
        <w:numPr>
          <w:ilvl w:val="0"/>
          <w:numId w:val="7"/>
        </w:numPr>
        <w:rPr>
          <w:rFonts w:cstheme="minorHAnsi"/>
          <w:b/>
          <w:bCs/>
          <w:color w:val="000000" w:themeColor="text1"/>
        </w:rPr>
      </w:pPr>
      <w:r w:rsidRPr="004275DD">
        <w:rPr>
          <w:rFonts w:cstheme="minorHAnsi"/>
        </w:rPr>
        <w:t xml:space="preserve">Support the Scottish </w:t>
      </w:r>
      <w:r w:rsidR="00A931F8" w:rsidRPr="004275DD">
        <w:rPr>
          <w:rFonts w:cstheme="minorHAnsi"/>
        </w:rPr>
        <w:t>D</w:t>
      </w:r>
      <w:r w:rsidRPr="004275DD">
        <w:rPr>
          <w:rFonts w:cstheme="minorHAnsi"/>
        </w:rPr>
        <w:t xml:space="preserve">ance sector delegation at </w:t>
      </w:r>
      <w:proofErr w:type="spellStart"/>
      <w:r w:rsidRPr="004275DD">
        <w:rPr>
          <w:rFonts w:cstheme="minorHAnsi"/>
        </w:rPr>
        <w:t>Tanzmesse</w:t>
      </w:r>
      <w:proofErr w:type="spellEnd"/>
      <w:r w:rsidRPr="004275DD">
        <w:rPr>
          <w:rFonts w:cstheme="minorHAnsi"/>
        </w:rPr>
        <w:t>, Germany</w:t>
      </w:r>
    </w:p>
    <w:p w14:paraId="44AB57D7" w14:textId="76CBA691" w:rsidR="00CF7A79" w:rsidRPr="004275DD" w:rsidRDefault="00711406" w:rsidP="0031769F">
      <w:pPr>
        <w:pStyle w:val="ListParagraph"/>
        <w:numPr>
          <w:ilvl w:val="0"/>
          <w:numId w:val="7"/>
        </w:numPr>
        <w:rPr>
          <w:rFonts w:cstheme="minorHAnsi"/>
          <w:b/>
          <w:bCs/>
          <w:color w:val="000000" w:themeColor="text1"/>
        </w:rPr>
      </w:pPr>
      <w:r w:rsidRPr="004275DD">
        <w:rPr>
          <w:rFonts w:cstheme="minorHAnsi"/>
          <w:color w:val="000000" w:themeColor="text1"/>
        </w:rPr>
        <w:lastRenderedPageBreak/>
        <w:t xml:space="preserve">Support </w:t>
      </w:r>
      <w:r w:rsidR="005234C0" w:rsidRPr="004275DD">
        <w:rPr>
          <w:rFonts w:cstheme="minorHAnsi"/>
          <w:color w:val="000000" w:themeColor="text1"/>
        </w:rPr>
        <w:t xml:space="preserve">the </w:t>
      </w:r>
      <w:r w:rsidRPr="004275DD">
        <w:rPr>
          <w:rFonts w:cstheme="minorHAnsi"/>
          <w:color w:val="000000" w:themeColor="text1"/>
        </w:rPr>
        <w:t>Showcase Scotland Expo</w:t>
      </w:r>
      <w:r w:rsidR="00A931F8" w:rsidRPr="004275DD">
        <w:rPr>
          <w:rFonts w:cstheme="minorHAnsi"/>
          <w:color w:val="000000" w:themeColor="text1"/>
        </w:rPr>
        <w:t xml:space="preserve"> of folk, traditional, Scots, and Gaelic music</w:t>
      </w:r>
    </w:p>
    <w:p w14:paraId="2A26C9FE" w14:textId="34A38868" w:rsidR="00711406" w:rsidRPr="004275DD" w:rsidRDefault="00711406" w:rsidP="00711406">
      <w:pPr>
        <w:pStyle w:val="ListParagraph"/>
        <w:numPr>
          <w:ilvl w:val="0"/>
          <w:numId w:val="7"/>
        </w:numPr>
        <w:rPr>
          <w:rFonts w:cstheme="minorHAnsi"/>
          <w:b/>
          <w:bCs/>
          <w:color w:val="000000" w:themeColor="text1"/>
        </w:rPr>
      </w:pPr>
      <w:r w:rsidRPr="004275DD">
        <w:rPr>
          <w:rFonts w:cstheme="minorHAnsi"/>
        </w:rPr>
        <w:t>Continue</w:t>
      </w:r>
      <w:r w:rsidR="00A931F8" w:rsidRPr="004275DD">
        <w:rPr>
          <w:rFonts w:cstheme="minorHAnsi"/>
        </w:rPr>
        <w:t xml:space="preserve"> our</w:t>
      </w:r>
      <w:r w:rsidR="00CF7A79" w:rsidRPr="004275DD">
        <w:rPr>
          <w:rFonts w:cstheme="minorHAnsi"/>
        </w:rPr>
        <w:t xml:space="preserve"> partnership with Publishing Scotland to support the translation of Scottish literature for international publication </w:t>
      </w:r>
    </w:p>
    <w:p w14:paraId="168C2205" w14:textId="48F0497E" w:rsidR="00711406" w:rsidRPr="004275DD" w:rsidRDefault="00711406" w:rsidP="00711406">
      <w:pPr>
        <w:pStyle w:val="ListParagraph"/>
        <w:numPr>
          <w:ilvl w:val="0"/>
          <w:numId w:val="7"/>
        </w:numPr>
        <w:rPr>
          <w:rFonts w:cstheme="minorHAnsi"/>
          <w:b/>
          <w:bCs/>
          <w:color w:val="000000" w:themeColor="text1"/>
        </w:rPr>
      </w:pPr>
      <w:r w:rsidRPr="004275DD">
        <w:rPr>
          <w:rFonts w:cstheme="minorHAnsi"/>
        </w:rPr>
        <w:t>Support international opportunities for Scottish music acts and delegates</w:t>
      </w:r>
      <w:r w:rsidR="00A931F8" w:rsidRPr="004275DD">
        <w:rPr>
          <w:rFonts w:cstheme="minorHAnsi"/>
        </w:rPr>
        <w:t xml:space="preserve"> at </w:t>
      </w:r>
      <w:r w:rsidRPr="004275DD">
        <w:rPr>
          <w:rFonts w:cstheme="minorHAnsi"/>
        </w:rPr>
        <w:t xml:space="preserve">Classical Next, </w:t>
      </w:r>
      <w:proofErr w:type="spellStart"/>
      <w:r w:rsidR="007E54AC" w:rsidRPr="004275DD">
        <w:rPr>
          <w:rFonts w:cstheme="minorHAnsi"/>
        </w:rPr>
        <w:t>Womex</w:t>
      </w:r>
      <w:proofErr w:type="spellEnd"/>
      <w:r w:rsidR="007E54AC" w:rsidRPr="004275DD">
        <w:rPr>
          <w:rFonts w:cstheme="minorHAnsi"/>
        </w:rPr>
        <w:t xml:space="preserve">, </w:t>
      </w:r>
      <w:proofErr w:type="spellStart"/>
      <w:r w:rsidR="007E54AC" w:rsidRPr="004275DD">
        <w:rPr>
          <w:rFonts w:cstheme="minorHAnsi"/>
        </w:rPr>
        <w:t>Jazzahead</w:t>
      </w:r>
      <w:proofErr w:type="spellEnd"/>
      <w:r w:rsidR="007E54AC" w:rsidRPr="004275DD">
        <w:rPr>
          <w:rFonts w:cstheme="minorHAnsi"/>
        </w:rPr>
        <w:t xml:space="preserve">, </w:t>
      </w:r>
      <w:r w:rsidRPr="004275DD">
        <w:rPr>
          <w:rFonts w:cstheme="minorHAnsi"/>
        </w:rPr>
        <w:t>Great Escape and South by Southwest</w:t>
      </w:r>
    </w:p>
    <w:p w14:paraId="6346F096" w14:textId="494FBE94" w:rsidR="007E54AC" w:rsidRPr="004275DD" w:rsidRDefault="007E54AC" w:rsidP="00711406">
      <w:pPr>
        <w:pStyle w:val="ListParagraph"/>
        <w:numPr>
          <w:ilvl w:val="0"/>
          <w:numId w:val="7"/>
        </w:numPr>
        <w:rPr>
          <w:rFonts w:cstheme="minorHAnsi"/>
          <w:b/>
          <w:bCs/>
          <w:color w:val="000000" w:themeColor="text1"/>
        </w:rPr>
      </w:pPr>
      <w:r w:rsidRPr="004275DD">
        <w:rPr>
          <w:rFonts w:cstheme="minorHAnsi"/>
        </w:rPr>
        <w:t xml:space="preserve">Support attendance at international Theatre networking and professional development events </w:t>
      </w:r>
      <w:r w:rsidR="00A0723F" w:rsidRPr="004275DD">
        <w:rPr>
          <w:rFonts w:cstheme="minorHAnsi"/>
        </w:rPr>
        <w:t xml:space="preserve">including </w:t>
      </w:r>
      <w:r w:rsidRPr="004275DD">
        <w:rPr>
          <w:rFonts w:cstheme="minorHAnsi"/>
        </w:rPr>
        <w:t>IETM and ISPA</w:t>
      </w:r>
    </w:p>
    <w:p w14:paraId="630C8C94" w14:textId="740C5C73" w:rsidR="00691DE1" w:rsidRPr="004275DD" w:rsidRDefault="00691DE1" w:rsidP="635184CD">
      <w:pPr>
        <w:pStyle w:val="ListParagraph"/>
        <w:numPr>
          <w:ilvl w:val="0"/>
          <w:numId w:val="7"/>
        </w:numPr>
        <w:rPr>
          <w:rFonts w:cstheme="minorHAnsi"/>
          <w:color w:val="000000" w:themeColor="text1"/>
        </w:rPr>
      </w:pPr>
      <w:r w:rsidRPr="004275DD">
        <w:rPr>
          <w:rFonts w:cstheme="minorHAnsi"/>
          <w:color w:val="000000" w:themeColor="text1"/>
        </w:rPr>
        <w:t>Support business and talent development opportunities at the 2022 World Congress of Science and Factual Producers in Glasgow</w:t>
      </w:r>
    </w:p>
    <w:p w14:paraId="56EFFFEE" w14:textId="77777777" w:rsidR="005234C0" w:rsidRPr="004275DD" w:rsidRDefault="005234C0">
      <w:pPr>
        <w:rPr>
          <w:rFonts w:cstheme="minorHAnsi"/>
          <w:b/>
          <w:bCs/>
          <w:color w:val="4472C4" w:themeColor="accent1"/>
          <w:sz w:val="32"/>
          <w:szCs w:val="32"/>
        </w:rPr>
      </w:pPr>
      <w:r w:rsidRPr="004275DD">
        <w:rPr>
          <w:rFonts w:cstheme="minorHAnsi"/>
          <w:b/>
          <w:bCs/>
          <w:color w:val="4472C4" w:themeColor="accent1"/>
          <w:sz w:val="32"/>
          <w:szCs w:val="32"/>
        </w:rPr>
        <w:br w:type="page"/>
      </w:r>
    </w:p>
    <w:p w14:paraId="23122F02" w14:textId="16ABC6A2" w:rsidR="00663985" w:rsidRPr="004275DD" w:rsidRDefault="00663985" w:rsidP="00163DD5">
      <w:pPr>
        <w:rPr>
          <w:rFonts w:cstheme="minorHAnsi"/>
          <w:b/>
          <w:bCs/>
          <w:color w:val="4472C4" w:themeColor="accent1"/>
          <w:sz w:val="32"/>
          <w:szCs w:val="32"/>
        </w:rPr>
      </w:pPr>
      <w:r w:rsidRPr="004275DD">
        <w:rPr>
          <w:rFonts w:cstheme="minorHAnsi"/>
          <w:b/>
          <w:bCs/>
          <w:color w:val="4472C4" w:themeColor="accent1"/>
          <w:sz w:val="32"/>
          <w:szCs w:val="32"/>
        </w:rPr>
        <w:lastRenderedPageBreak/>
        <w:t>Organisation and Funding Developments</w:t>
      </w:r>
    </w:p>
    <w:p w14:paraId="66A369A0" w14:textId="26180AA6" w:rsidR="00663985" w:rsidRPr="004275DD" w:rsidRDefault="00663985" w:rsidP="00163DD5">
      <w:pPr>
        <w:rPr>
          <w:rFonts w:cstheme="minorHAnsi"/>
          <w:b/>
          <w:bCs/>
          <w:color w:val="4472C4" w:themeColor="accent1"/>
        </w:rPr>
      </w:pPr>
    </w:p>
    <w:p w14:paraId="035D4EE3" w14:textId="79930192" w:rsidR="00663985" w:rsidRPr="004275DD" w:rsidRDefault="00663985" w:rsidP="00163DD5">
      <w:pPr>
        <w:rPr>
          <w:rFonts w:cstheme="minorHAnsi"/>
          <w:b/>
          <w:bCs/>
          <w:color w:val="000000" w:themeColor="text1"/>
        </w:rPr>
      </w:pPr>
      <w:r w:rsidRPr="004275DD">
        <w:rPr>
          <w:rFonts w:cstheme="minorHAnsi"/>
          <w:b/>
          <w:bCs/>
          <w:color w:val="000000" w:themeColor="text1"/>
        </w:rPr>
        <w:t>Scottish Government Emergency Funding</w:t>
      </w:r>
    </w:p>
    <w:p w14:paraId="24BA68E1" w14:textId="5FB81D9D" w:rsidR="0095559D" w:rsidRPr="004275DD" w:rsidRDefault="0095559D" w:rsidP="00163DD5">
      <w:pPr>
        <w:rPr>
          <w:rFonts w:cstheme="minorHAnsi"/>
          <w:color w:val="000000" w:themeColor="text1"/>
          <w:sz w:val="20"/>
          <w:szCs w:val="20"/>
        </w:rPr>
      </w:pPr>
    </w:p>
    <w:p w14:paraId="21D86339" w14:textId="6619FCC1" w:rsidR="000139E1" w:rsidRPr="004275DD" w:rsidRDefault="0095559D" w:rsidP="000139E1">
      <w:pPr>
        <w:rPr>
          <w:rFonts w:cstheme="minorHAnsi"/>
          <w:color w:val="000000" w:themeColor="text1"/>
        </w:rPr>
      </w:pPr>
      <w:r w:rsidRPr="004275DD">
        <w:rPr>
          <w:rFonts w:cstheme="minorHAnsi"/>
          <w:color w:val="000000" w:themeColor="text1"/>
        </w:rPr>
        <w:t xml:space="preserve">In 2021/22, Creative Scotland, including Screen Scotland, made </w:t>
      </w:r>
      <w:r w:rsidR="002E6BF9" w:rsidRPr="004275DD">
        <w:rPr>
          <w:rFonts w:cstheme="minorHAnsi"/>
          <w:color w:val="000000" w:themeColor="text1"/>
        </w:rPr>
        <w:t>over 6,</w:t>
      </w:r>
      <w:r w:rsidR="00E27E65" w:rsidRPr="004275DD">
        <w:rPr>
          <w:rFonts w:cstheme="minorHAnsi"/>
          <w:color w:val="000000" w:themeColor="text1"/>
        </w:rPr>
        <w:t>2</w:t>
      </w:r>
      <w:r w:rsidR="002E6BF9" w:rsidRPr="004275DD">
        <w:rPr>
          <w:rFonts w:cstheme="minorHAnsi"/>
          <w:color w:val="000000" w:themeColor="text1"/>
        </w:rPr>
        <w:t>00</w:t>
      </w:r>
      <w:r w:rsidRPr="004275DD">
        <w:rPr>
          <w:rFonts w:cstheme="minorHAnsi"/>
          <w:color w:val="000000" w:themeColor="text1"/>
        </w:rPr>
        <w:t xml:space="preserve"> awards totalling £</w:t>
      </w:r>
      <w:r w:rsidR="00E27E65" w:rsidRPr="004275DD">
        <w:rPr>
          <w:rFonts w:cstheme="minorHAnsi"/>
          <w:color w:val="000000" w:themeColor="text1"/>
        </w:rPr>
        <w:t>54</w:t>
      </w:r>
      <w:r w:rsidRPr="004275DD">
        <w:rPr>
          <w:rFonts w:cstheme="minorHAnsi"/>
          <w:color w:val="000000" w:themeColor="text1"/>
        </w:rPr>
        <w:t xml:space="preserve"> million in COVID-19 </w:t>
      </w:r>
      <w:r w:rsidR="00135D06" w:rsidRPr="004275DD">
        <w:rPr>
          <w:rFonts w:cstheme="minorHAnsi"/>
          <w:color w:val="000000" w:themeColor="text1"/>
        </w:rPr>
        <w:t xml:space="preserve">through </w:t>
      </w:r>
      <w:r w:rsidRPr="004275DD">
        <w:rPr>
          <w:rFonts w:cstheme="minorHAnsi"/>
          <w:color w:val="000000" w:themeColor="text1"/>
        </w:rPr>
        <w:t>emergency hardship funds for artists and freelancers</w:t>
      </w:r>
      <w:r w:rsidR="00954A80" w:rsidRPr="004275DD">
        <w:rPr>
          <w:rFonts w:cstheme="minorHAnsi"/>
          <w:color w:val="000000" w:themeColor="text1"/>
        </w:rPr>
        <w:t xml:space="preserve">, as well as </w:t>
      </w:r>
      <w:r w:rsidRPr="004275DD">
        <w:rPr>
          <w:rFonts w:cstheme="minorHAnsi"/>
          <w:color w:val="000000" w:themeColor="text1"/>
        </w:rPr>
        <w:t>a range of programmes of support for organisations.</w:t>
      </w:r>
      <w:r w:rsidR="002E6BF9" w:rsidRPr="004275DD">
        <w:rPr>
          <w:rFonts w:cstheme="minorHAnsi"/>
          <w:color w:val="000000" w:themeColor="text1"/>
        </w:rPr>
        <w:t xml:space="preserve"> These included </w:t>
      </w:r>
      <w:r w:rsidR="000139E1" w:rsidRPr="004275DD">
        <w:rPr>
          <w:rFonts w:cstheme="minorHAnsi"/>
          <w:color w:val="000000" w:themeColor="text1"/>
        </w:rPr>
        <w:t xml:space="preserve">the Recovery Fund for Culture Organisations, </w:t>
      </w:r>
      <w:r w:rsidR="002E6BF9" w:rsidRPr="004275DD">
        <w:rPr>
          <w:rFonts w:cstheme="minorHAnsi"/>
          <w:color w:val="000000" w:themeColor="text1"/>
        </w:rPr>
        <w:t xml:space="preserve">acknowledging </w:t>
      </w:r>
      <w:r w:rsidR="000139E1" w:rsidRPr="004275DD">
        <w:rPr>
          <w:rFonts w:cstheme="minorHAnsi"/>
          <w:color w:val="000000" w:themeColor="text1"/>
        </w:rPr>
        <w:t>the ongoing challenges being faced by cultural organisations, enabling them to stabilise and increase their activities for people and communities, and focus on the process of recovery</w:t>
      </w:r>
      <w:r w:rsidR="00135D06" w:rsidRPr="004275DD">
        <w:rPr>
          <w:rFonts w:cstheme="minorHAnsi"/>
          <w:color w:val="000000" w:themeColor="text1"/>
        </w:rPr>
        <w:t xml:space="preserve"> and renewal</w:t>
      </w:r>
      <w:r w:rsidR="000139E1" w:rsidRPr="004275DD">
        <w:rPr>
          <w:rFonts w:cstheme="minorHAnsi"/>
          <w:color w:val="000000" w:themeColor="text1"/>
        </w:rPr>
        <w:t xml:space="preserve">. </w:t>
      </w:r>
    </w:p>
    <w:p w14:paraId="2CDF0E2F" w14:textId="77777777" w:rsidR="003875D5" w:rsidRPr="004275DD" w:rsidRDefault="003875D5" w:rsidP="003875D5">
      <w:pPr>
        <w:rPr>
          <w:rFonts w:cstheme="minorHAnsi"/>
          <w:color w:val="000000" w:themeColor="text1"/>
        </w:rPr>
      </w:pPr>
    </w:p>
    <w:p w14:paraId="06C188F8" w14:textId="00A0B693" w:rsidR="003875D5" w:rsidRPr="004275DD" w:rsidRDefault="000139E1" w:rsidP="00163DD5">
      <w:pPr>
        <w:rPr>
          <w:rFonts w:cstheme="minorHAnsi"/>
          <w:color w:val="000000" w:themeColor="text1"/>
        </w:rPr>
      </w:pPr>
      <w:r w:rsidRPr="004275DD">
        <w:rPr>
          <w:rFonts w:cstheme="minorHAnsi"/>
          <w:color w:val="000000" w:themeColor="text1"/>
        </w:rPr>
        <w:t>Although w</w:t>
      </w:r>
      <w:r w:rsidR="003875D5" w:rsidRPr="004275DD">
        <w:rPr>
          <w:rFonts w:cstheme="minorHAnsi"/>
          <w:color w:val="000000" w:themeColor="text1"/>
        </w:rPr>
        <w:t>e do not anticipate a requirement to manage emergency funding</w:t>
      </w:r>
      <w:r w:rsidR="002E6BF9" w:rsidRPr="004275DD">
        <w:rPr>
          <w:rFonts w:cstheme="minorHAnsi"/>
          <w:color w:val="000000" w:themeColor="text1"/>
        </w:rPr>
        <w:t xml:space="preserve"> </w:t>
      </w:r>
      <w:r w:rsidR="003875D5" w:rsidRPr="004275DD">
        <w:rPr>
          <w:rFonts w:cstheme="minorHAnsi"/>
          <w:color w:val="000000" w:themeColor="text1"/>
        </w:rPr>
        <w:t>in 2022/</w:t>
      </w:r>
      <w:r w:rsidR="00AA0769" w:rsidRPr="004275DD">
        <w:rPr>
          <w:rFonts w:cstheme="minorHAnsi"/>
          <w:color w:val="000000" w:themeColor="text1"/>
        </w:rPr>
        <w:t>2</w:t>
      </w:r>
      <w:r w:rsidR="003875D5" w:rsidRPr="004275DD">
        <w:rPr>
          <w:rFonts w:cstheme="minorHAnsi"/>
          <w:color w:val="000000" w:themeColor="text1"/>
        </w:rPr>
        <w:t xml:space="preserve">3, challenges remain and further </w:t>
      </w:r>
      <w:r w:rsidR="002E6BF9" w:rsidRPr="004275DD">
        <w:rPr>
          <w:rFonts w:cstheme="minorHAnsi"/>
          <w:color w:val="000000" w:themeColor="text1"/>
        </w:rPr>
        <w:t>efforts to strengthen the resilience of the creative sectors will be required as the impacts of the pandemic recede.</w:t>
      </w:r>
    </w:p>
    <w:p w14:paraId="3DA5A6F6" w14:textId="1702F7B9" w:rsidR="000139E1" w:rsidRPr="004275DD" w:rsidRDefault="000139E1" w:rsidP="00353D32">
      <w:pPr>
        <w:rPr>
          <w:rFonts w:cstheme="minorHAnsi"/>
          <w:color w:val="000000" w:themeColor="text1"/>
        </w:rPr>
      </w:pPr>
    </w:p>
    <w:p w14:paraId="67E62B34" w14:textId="7FFD8999" w:rsidR="000139E1" w:rsidRPr="004275DD" w:rsidRDefault="000139E1" w:rsidP="00353D32">
      <w:pPr>
        <w:rPr>
          <w:rFonts w:cstheme="minorHAnsi"/>
          <w:b/>
          <w:bCs/>
          <w:color w:val="000000" w:themeColor="text1"/>
        </w:rPr>
      </w:pPr>
      <w:r w:rsidRPr="004275DD">
        <w:rPr>
          <w:rFonts w:cstheme="minorHAnsi"/>
          <w:b/>
          <w:bCs/>
          <w:color w:val="000000" w:themeColor="text1"/>
        </w:rPr>
        <w:t xml:space="preserve">Funding </w:t>
      </w:r>
      <w:r w:rsidR="00E9627B" w:rsidRPr="004275DD">
        <w:rPr>
          <w:rFonts w:cstheme="minorHAnsi"/>
          <w:b/>
          <w:bCs/>
          <w:color w:val="000000" w:themeColor="text1"/>
        </w:rPr>
        <w:t>for Organisations</w:t>
      </w:r>
      <w:r w:rsidRPr="004275DD">
        <w:rPr>
          <w:rFonts w:cstheme="minorHAnsi"/>
          <w:b/>
          <w:bCs/>
          <w:color w:val="000000" w:themeColor="text1"/>
        </w:rPr>
        <w:t xml:space="preserve"> </w:t>
      </w:r>
    </w:p>
    <w:p w14:paraId="1A545924" w14:textId="77777777" w:rsidR="000139E1" w:rsidRPr="004275DD" w:rsidRDefault="000139E1" w:rsidP="00353D32">
      <w:pPr>
        <w:rPr>
          <w:rFonts w:cstheme="minorHAnsi"/>
          <w:color w:val="000000" w:themeColor="text1"/>
          <w:sz w:val="20"/>
          <w:szCs w:val="20"/>
        </w:rPr>
      </w:pPr>
    </w:p>
    <w:p w14:paraId="4F6193C6" w14:textId="06540DC7" w:rsidR="006A5030" w:rsidRPr="004275DD" w:rsidRDefault="000139E1" w:rsidP="006A5030">
      <w:pPr>
        <w:rPr>
          <w:rFonts w:cstheme="minorHAnsi"/>
          <w:color w:val="000000" w:themeColor="text1"/>
        </w:rPr>
      </w:pPr>
      <w:r w:rsidRPr="004275DD">
        <w:rPr>
          <w:rFonts w:cstheme="minorHAnsi"/>
          <w:color w:val="000000" w:themeColor="text1"/>
        </w:rPr>
        <w:t>Our priority in 2021/22 was t</w:t>
      </w:r>
      <w:r w:rsidR="006A5030" w:rsidRPr="004275DD">
        <w:rPr>
          <w:rFonts w:cstheme="minorHAnsi"/>
          <w:color w:val="000000" w:themeColor="text1"/>
        </w:rPr>
        <w:t xml:space="preserve">he delivery of </w:t>
      </w:r>
      <w:r w:rsidR="00AA0769" w:rsidRPr="004275DD">
        <w:rPr>
          <w:rFonts w:cstheme="minorHAnsi"/>
          <w:color w:val="000000" w:themeColor="text1"/>
        </w:rPr>
        <w:t xml:space="preserve">a </w:t>
      </w:r>
      <w:r w:rsidR="006A5030" w:rsidRPr="004275DD">
        <w:rPr>
          <w:rFonts w:cstheme="minorHAnsi"/>
          <w:color w:val="000000" w:themeColor="text1"/>
        </w:rPr>
        <w:t xml:space="preserve">comprehensive </w:t>
      </w:r>
      <w:r w:rsidR="00AA0769" w:rsidRPr="004275DD">
        <w:rPr>
          <w:rFonts w:cstheme="minorHAnsi"/>
          <w:color w:val="000000" w:themeColor="text1"/>
        </w:rPr>
        <w:t xml:space="preserve">package of </w:t>
      </w:r>
      <w:r w:rsidR="00E27E65" w:rsidRPr="004275DD">
        <w:rPr>
          <w:rFonts w:cstheme="minorHAnsi"/>
          <w:color w:val="000000" w:themeColor="text1"/>
        </w:rPr>
        <w:t>e</w:t>
      </w:r>
      <w:r w:rsidR="006A5030" w:rsidRPr="004275DD">
        <w:rPr>
          <w:rFonts w:cstheme="minorHAnsi"/>
          <w:color w:val="000000" w:themeColor="text1"/>
        </w:rPr>
        <w:t xml:space="preserve">mergency </w:t>
      </w:r>
      <w:r w:rsidR="00E27E65" w:rsidRPr="004275DD">
        <w:rPr>
          <w:rFonts w:cstheme="minorHAnsi"/>
          <w:color w:val="000000" w:themeColor="text1"/>
        </w:rPr>
        <w:t>f</w:t>
      </w:r>
      <w:r w:rsidR="006A5030" w:rsidRPr="004275DD">
        <w:rPr>
          <w:rFonts w:cstheme="minorHAnsi"/>
          <w:color w:val="000000" w:themeColor="text1"/>
        </w:rPr>
        <w:t xml:space="preserve">unding </w:t>
      </w:r>
      <w:r w:rsidR="003875D5" w:rsidRPr="004275DD">
        <w:rPr>
          <w:rFonts w:cstheme="minorHAnsi"/>
          <w:color w:val="000000" w:themeColor="text1"/>
        </w:rPr>
        <w:t xml:space="preserve">as quickly as possible. As a result, </w:t>
      </w:r>
      <w:r w:rsidR="006A5030" w:rsidRPr="004275DD">
        <w:rPr>
          <w:rFonts w:cstheme="minorHAnsi"/>
          <w:color w:val="000000" w:themeColor="text1"/>
        </w:rPr>
        <w:t>we had to pause our work on the Future Funding Framework and revisit timescales</w:t>
      </w:r>
      <w:r w:rsidR="008F0BDD" w:rsidRPr="004275DD">
        <w:rPr>
          <w:rFonts w:cstheme="minorHAnsi"/>
          <w:color w:val="000000" w:themeColor="text1"/>
        </w:rPr>
        <w:t xml:space="preserve"> for publishing details of th</w:t>
      </w:r>
      <w:r w:rsidR="00AA0769" w:rsidRPr="004275DD">
        <w:rPr>
          <w:rFonts w:cstheme="minorHAnsi"/>
          <w:color w:val="000000" w:themeColor="text1"/>
        </w:rPr>
        <w:t>is</w:t>
      </w:r>
      <w:r w:rsidR="008F0BDD" w:rsidRPr="004275DD">
        <w:rPr>
          <w:rFonts w:cstheme="minorHAnsi"/>
          <w:color w:val="000000" w:themeColor="text1"/>
        </w:rPr>
        <w:t xml:space="preserve"> fund</w:t>
      </w:r>
      <w:r w:rsidR="006A5030" w:rsidRPr="004275DD">
        <w:rPr>
          <w:rFonts w:cstheme="minorHAnsi"/>
          <w:color w:val="000000" w:themeColor="text1"/>
        </w:rPr>
        <w:t>, in line with o</w:t>
      </w:r>
      <w:r w:rsidR="00AA0769" w:rsidRPr="004275DD">
        <w:rPr>
          <w:rFonts w:cstheme="minorHAnsi"/>
          <w:color w:val="000000" w:themeColor="text1"/>
        </w:rPr>
        <w:t>ur</w:t>
      </w:r>
      <w:r w:rsidR="006A5030" w:rsidRPr="004275DD">
        <w:rPr>
          <w:rFonts w:cstheme="minorHAnsi"/>
          <w:color w:val="000000" w:themeColor="text1"/>
        </w:rPr>
        <w:t xml:space="preserve"> staff capacity and resources.  </w:t>
      </w:r>
    </w:p>
    <w:p w14:paraId="55BCF95F" w14:textId="54903680" w:rsidR="006A5030" w:rsidRPr="004275DD" w:rsidRDefault="006A5030" w:rsidP="00353D32">
      <w:pPr>
        <w:rPr>
          <w:rFonts w:cstheme="minorHAnsi"/>
          <w:color w:val="000000" w:themeColor="text1"/>
        </w:rPr>
      </w:pPr>
    </w:p>
    <w:p w14:paraId="322F4133" w14:textId="7A04DE34" w:rsidR="008F0BDD" w:rsidRPr="004275DD" w:rsidRDefault="008F0BDD" w:rsidP="008F0BDD">
      <w:pPr>
        <w:rPr>
          <w:rFonts w:cstheme="minorHAnsi"/>
          <w:color w:val="000000" w:themeColor="text1"/>
        </w:rPr>
      </w:pPr>
      <w:r w:rsidRPr="004275DD">
        <w:rPr>
          <w:rFonts w:cstheme="minorHAnsi"/>
          <w:color w:val="000000" w:themeColor="text1"/>
        </w:rPr>
        <w:t xml:space="preserve">We will continue developing plans for implementation </w:t>
      </w:r>
      <w:r w:rsidR="00E9627B" w:rsidRPr="004275DD">
        <w:rPr>
          <w:rFonts w:cstheme="minorHAnsi"/>
          <w:color w:val="000000" w:themeColor="text1"/>
        </w:rPr>
        <w:t xml:space="preserve">of the Future Funding Framework </w:t>
      </w:r>
      <w:r w:rsidRPr="004275DD">
        <w:rPr>
          <w:rFonts w:cstheme="minorHAnsi"/>
          <w:color w:val="000000" w:themeColor="text1"/>
        </w:rPr>
        <w:t xml:space="preserve">through Summer 2022 and aim to be </w:t>
      </w:r>
      <w:bookmarkStart w:id="23" w:name="_Int_fVMQ6vxU"/>
      <w:r w:rsidRPr="004275DD">
        <w:rPr>
          <w:rFonts w:cstheme="minorHAnsi"/>
          <w:color w:val="000000" w:themeColor="text1"/>
        </w:rPr>
        <w:t>able</w:t>
      </w:r>
      <w:bookmarkEnd w:id="23"/>
      <w:r w:rsidRPr="004275DD">
        <w:rPr>
          <w:rFonts w:cstheme="minorHAnsi"/>
          <w:color w:val="000000" w:themeColor="text1"/>
        </w:rPr>
        <w:t xml:space="preserve"> to begin introducing the new approach</w:t>
      </w:r>
      <w:r w:rsidR="00D7378E" w:rsidRPr="004275DD">
        <w:rPr>
          <w:rFonts w:cstheme="minorHAnsi"/>
          <w:color w:val="000000" w:themeColor="text1"/>
        </w:rPr>
        <w:t xml:space="preserve"> in late 2022/early 2023. </w:t>
      </w:r>
      <w:r w:rsidRPr="004275DD">
        <w:rPr>
          <w:rFonts w:cstheme="minorHAnsi"/>
          <w:color w:val="000000" w:themeColor="text1"/>
        </w:rPr>
        <w:t>T</w:t>
      </w:r>
      <w:r w:rsidRPr="004275DD">
        <w:rPr>
          <w:rFonts w:eastAsia="Times New Roman" w:cstheme="minorHAnsi"/>
          <w:color w:val="000000" w:themeColor="text1"/>
          <w:shd w:val="clear" w:color="auto" w:fill="FFFFFF"/>
          <w:lang w:eastAsia="en-GB"/>
        </w:rPr>
        <w:t xml:space="preserve">his revised timetable will also enable us to understand the outcome of the Scottish Government </w:t>
      </w:r>
      <w:r w:rsidR="00AA0769" w:rsidRPr="004275DD">
        <w:rPr>
          <w:rFonts w:eastAsia="Times New Roman" w:cstheme="minorHAnsi"/>
          <w:color w:val="000000" w:themeColor="text1"/>
          <w:shd w:val="clear" w:color="auto" w:fill="FFFFFF"/>
          <w:lang w:eastAsia="en-GB"/>
        </w:rPr>
        <w:t>m</w:t>
      </w:r>
      <w:r w:rsidRPr="004275DD">
        <w:rPr>
          <w:rFonts w:eastAsia="Times New Roman" w:cstheme="minorHAnsi"/>
          <w:color w:val="000000" w:themeColor="text1"/>
          <w:shd w:val="clear" w:color="auto" w:fill="FFFFFF"/>
          <w:lang w:eastAsia="en-GB"/>
        </w:rPr>
        <w:t>ulti-</w:t>
      </w:r>
      <w:r w:rsidR="00AA0769" w:rsidRPr="004275DD">
        <w:rPr>
          <w:rFonts w:eastAsia="Times New Roman" w:cstheme="minorHAnsi"/>
          <w:color w:val="000000" w:themeColor="text1"/>
          <w:shd w:val="clear" w:color="auto" w:fill="FFFFFF"/>
          <w:lang w:eastAsia="en-GB"/>
        </w:rPr>
        <w:t>y</w:t>
      </w:r>
      <w:r w:rsidRPr="004275DD">
        <w:rPr>
          <w:rFonts w:eastAsia="Times New Roman" w:cstheme="minorHAnsi"/>
          <w:color w:val="000000" w:themeColor="text1"/>
          <w:shd w:val="clear" w:color="auto" w:fill="FFFFFF"/>
          <w:lang w:eastAsia="en-GB"/>
        </w:rPr>
        <w:t>ear Resource Spending Review, giving us budget planning confidence for the immediate years ahead.</w:t>
      </w:r>
    </w:p>
    <w:p w14:paraId="52B6EC0D" w14:textId="77777777" w:rsidR="008F0BDD" w:rsidRPr="004275DD" w:rsidRDefault="008F0BDD" w:rsidP="00353D32">
      <w:pPr>
        <w:rPr>
          <w:rFonts w:cstheme="minorHAnsi"/>
          <w:color w:val="000000" w:themeColor="text1"/>
        </w:rPr>
      </w:pPr>
    </w:p>
    <w:p w14:paraId="6DB36214" w14:textId="795DAED2" w:rsidR="008F0BDD" w:rsidRPr="004275DD" w:rsidRDefault="00DF796B" w:rsidP="008F0BDD">
      <w:pPr>
        <w:rPr>
          <w:rFonts w:eastAsia="Times New Roman" w:cstheme="minorHAnsi"/>
          <w:lang w:eastAsia="en-GB"/>
        </w:rPr>
      </w:pPr>
      <w:r w:rsidRPr="004275DD">
        <w:rPr>
          <w:rFonts w:eastAsia="Times New Roman" w:cstheme="minorHAnsi"/>
          <w:lang w:eastAsia="en-GB"/>
        </w:rPr>
        <w:t>In February 2022, we announced that organisations currently in receipt of Regular Funding will continue to be supported (subject to available budget) to the end of March 2024 at a minimum</w:t>
      </w:r>
      <w:r w:rsidR="004A3F70" w:rsidRPr="004275DD">
        <w:rPr>
          <w:rFonts w:eastAsia="Times New Roman" w:cstheme="minorHAnsi"/>
          <w:lang w:eastAsia="en-GB"/>
        </w:rPr>
        <w:t>,</w:t>
      </w:r>
      <w:r w:rsidRPr="004275DD">
        <w:rPr>
          <w:rFonts w:eastAsia="Times New Roman" w:cstheme="minorHAnsi"/>
          <w:lang w:eastAsia="en-GB"/>
        </w:rPr>
        <w:t xml:space="preserve"> to help enable this transition. We will ensure that organisations interested in multi-year funding in the future are not disadvantaged and continue to have access to existing funding routes.</w:t>
      </w:r>
    </w:p>
    <w:p w14:paraId="41691924" w14:textId="77777777" w:rsidR="00DF796B" w:rsidRPr="004275DD" w:rsidRDefault="00DF796B" w:rsidP="008F0BDD">
      <w:pPr>
        <w:rPr>
          <w:rFonts w:eastAsia="Times New Roman" w:cstheme="minorHAnsi"/>
          <w:lang w:eastAsia="en-GB"/>
        </w:rPr>
      </w:pPr>
    </w:p>
    <w:p w14:paraId="3B879F85" w14:textId="7B1A65B8" w:rsidR="008F0BDD" w:rsidRPr="004275DD" w:rsidRDefault="00DF796B" w:rsidP="00353D32">
      <w:pPr>
        <w:rPr>
          <w:rFonts w:cstheme="minorHAnsi"/>
          <w:color w:val="000000" w:themeColor="text1"/>
        </w:rPr>
      </w:pPr>
      <w:r w:rsidRPr="004275DD">
        <w:rPr>
          <w:rFonts w:cstheme="minorHAnsi"/>
          <w:color w:val="000000" w:themeColor="text1"/>
        </w:rPr>
        <w:t>We will issue regular progress updates over the coming months so that all interested organisations can remain fully informed</w:t>
      </w:r>
      <w:r w:rsidR="004A3F70" w:rsidRPr="004275DD">
        <w:rPr>
          <w:rFonts w:cstheme="minorHAnsi"/>
          <w:color w:val="000000" w:themeColor="text1"/>
        </w:rPr>
        <w:t>. W</w:t>
      </w:r>
      <w:r w:rsidRPr="004275DD">
        <w:rPr>
          <w:rFonts w:cstheme="minorHAnsi"/>
          <w:color w:val="000000" w:themeColor="text1"/>
        </w:rPr>
        <w:t>e will also schedule information sessions on the new approach in the Summer.</w:t>
      </w:r>
      <w:r w:rsidR="003875D5" w:rsidRPr="004275DD">
        <w:rPr>
          <w:rFonts w:cstheme="minorHAnsi"/>
          <w:color w:val="000000" w:themeColor="text1"/>
        </w:rPr>
        <w:t xml:space="preserve"> </w:t>
      </w:r>
      <w:r w:rsidR="008F0BDD" w:rsidRPr="004275DD">
        <w:rPr>
          <w:rFonts w:cstheme="minorHAnsi"/>
          <w:color w:val="000000" w:themeColor="text1"/>
        </w:rPr>
        <w:t>We will continue to work on the revised Open Fund for Organisations and will provide further details on</w:t>
      </w:r>
      <w:r w:rsidRPr="004275DD">
        <w:rPr>
          <w:rFonts w:cstheme="minorHAnsi"/>
          <w:color w:val="000000" w:themeColor="text1"/>
        </w:rPr>
        <w:t xml:space="preserve"> </w:t>
      </w:r>
      <w:r w:rsidR="008F0BDD" w:rsidRPr="004275DD">
        <w:rPr>
          <w:rFonts w:cstheme="minorHAnsi"/>
          <w:color w:val="000000" w:themeColor="text1"/>
        </w:rPr>
        <w:t xml:space="preserve">that </w:t>
      </w:r>
      <w:r w:rsidRPr="004275DD">
        <w:rPr>
          <w:rFonts w:cstheme="minorHAnsi"/>
          <w:color w:val="000000" w:themeColor="text1"/>
        </w:rPr>
        <w:t xml:space="preserve">Fund </w:t>
      </w:r>
      <w:r w:rsidR="003875D5" w:rsidRPr="004275DD">
        <w:rPr>
          <w:rFonts w:cstheme="minorHAnsi"/>
          <w:color w:val="000000" w:themeColor="text1"/>
        </w:rPr>
        <w:t xml:space="preserve">as part of these updates. </w:t>
      </w:r>
      <w:r w:rsidRPr="004275DD">
        <w:rPr>
          <w:rFonts w:cstheme="minorHAnsi"/>
          <w:color w:val="000000" w:themeColor="text1"/>
        </w:rPr>
        <w:t xml:space="preserve"> </w:t>
      </w:r>
    </w:p>
    <w:p w14:paraId="003AF165" w14:textId="77777777" w:rsidR="00353D32" w:rsidRPr="004275DD" w:rsidRDefault="00353D32">
      <w:pPr>
        <w:rPr>
          <w:rFonts w:cstheme="minorHAnsi"/>
          <w:color w:val="000000" w:themeColor="text1"/>
        </w:rPr>
      </w:pPr>
    </w:p>
    <w:p w14:paraId="704B6590" w14:textId="26A1E86C" w:rsidR="00353D32" w:rsidRPr="004275DD" w:rsidRDefault="00353D32" w:rsidP="00353D32">
      <w:pPr>
        <w:rPr>
          <w:rFonts w:cstheme="minorHAnsi"/>
          <w:b/>
          <w:bCs/>
          <w:color w:val="000000" w:themeColor="text1"/>
        </w:rPr>
      </w:pPr>
      <w:r w:rsidRPr="004275DD">
        <w:rPr>
          <w:rFonts w:cstheme="minorHAnsi"/>
          <w:b/>
          <w:bCs/>
          <w:color w:val="000000" w:themeColor="text1"/>
        </w:rPr>
        <w:t>Open Fund for Individuals</w:t>
      </w:r>
    </w:p>
    <w:p w14:paraId="1942B11A" w14:textId="22D5AB3F" w:rsidR="00353D32" w:rsidRPr="004275DD" w:rsidRDefault="00353D32" w:rsidP="00353D32">
      <w:pPr>
        <w:rPr>
          <w:rFonts w:cstheme="minorHAnsi"/>
          <w:color w:val="000000" w:themeColor="text1"/>
          <w:sz w:val="20"/>
          <w:szCs w:val="20"/>
        </w:rPr>
      </w:pPr>
    </w:p>
    <w:p w14:paraId="6499A5AD" w14:textId="46561638" w:rsidR="00E9627B" w:rsidRPr="004275DD" w:rsidRDefault="009C2F3F" w:rsidP="00E9627B">
      <w:pPr>
        <w:rPr>
          <w:rFonts w:eastAsia="Times New Roman" w:cstheme="minorHAnsi"/>
          <w:lang w:eastAsia="en-GB"/>
        </w:rPr>
      </w:pPr>
      <w:r w:rsidRPr="004275DD">
        <w:rPr>
          <w:rFonts w:cstheme="minorHAnsi"/>
          <w:color w:val="000000" w:themeColor="text1"/>
        </w:rPr>
        <w:t>In response to feedback from applicants, Creative Scotland’s Open Fund for Individuals moved to a simplified online application process in August 2021.</w:t>
      </w:r>
      <w:r w:rsidR="00E9627B" w:rsidRPr="004275DD">
        <w:rPr>
          <w:rFonts w:cstheme="minorHAnsi"/>
          <w:color w:val="000000" w:themeColor="text1"/>
        </w:rPr>
        <w:t xml:space="preserve"> The </w:t>
      </w:r>
      <w:r w:rsidRPr="004275DD">
        <w:rPr>
          <w:rFonts w:cstheme="minorHAnsi"/>
          <w:color w:val="000000" w:themeColor="text1"/>
        </w:rPr>
        <w:t xml:space="preserve">core purpose </w:t>
      </w:r>
      <w:r w:rsidR="00E9627B" w:rsidRPr="004275DD">
        <w:rPr>
          <w:rFonts w:cstheme="minorHAnsi"/>
          <w:color w:val="000000" w:themeColor="text1"/>
        </w:rPr>
        <w:t xml:space="preserve">of the Fund is </w:t>
      </w:r>
      <w:r w:rsidRPr="004275DD">
        <w:rPr>
          <w:rFonts w:cstheme="minorHAnsi"/>
          <w:color w:val="000000" w:themeColor="text1"/>
        </w:rPr>
        <w:t>to support creative activity from individual artists, producers and other creative professionals in Scotland</w:t>
      </w:r>
      <w:r w:rsidR="00E9627B" w:rsidRPr="004275DD">
        <w:rPr>
          <w:rFonts w:cstheme="minorHAnsi"/>
          <w:color w:val="393939"/>
          <w:sz w:val="20"/>
          <w:szCs w:val="20"/>
          <w:shd w:val="clear" w:color="auto" w:fill="FFFFFF"/>
        </w:rPr>
        <w:t xml:space="preserve"> </w:t>
      </w:r>
      <w:r w:rsidR="00E9627B" w:rsidRPr="004275DD">
        <w:rPr>
          <w:rFonts w:eastAsia="Times New Roman" w:cstheme="minorHAnsi"/>
          <w:color w:val="000000" w:themeColor="text1"/>
          <w:shd w:val="clear" w:color="auto" w:fill="FFFFFF"/>
          <w:lang w:eastAsia="en-GB"/>
        </w:rPr>
        <w:t>and will support a period of research, development and/or delivery of creative activity for up to 24 months</w:t>
      </w:r>
      <w:r w:rsidR="00E9627B" w:rsidRPr="004275DD">
        <w:rPr>
          <w:rFonts w:cstheme="minorHAnsi"/>
          <w:color w:val="000000" w:themeColor="text1"/>
        </w:rPr>
        <w:t xml:space="preserve">. The application process is staged and scaled to the </w:t>
      </w:r>
      <w:r w:rsidR="00E9627B" w:rsidRPr="004275DD">
        <w:rPr>
          <w:rFonts w:cstheme="minorHAnsi"/>
          <w:color w:val="000000" w:themeColor="text1"/>
        </w:rPr>
        <w:lastRenderedPageBreak/>
        <w:t xml:space="preserve">level of funds being applied, with a clearer approach to accepting applications in other formats for those with access needs. </w:t>
      </w:r>
    </w:p>
    <w:p w14:paraId="43238932" w14:textId="77777777" w:rsidR="00353D32" w:rsidRPr="004275DD" w:rsidRDefault="00353D32">
      <w:pPr>
        <w:rPr>
          <w:rFonts w:cstheme="minorHAnsi"/>
          <w:color w:val="000000" w:themeColor="text1"/>
          <w:sz w:val="20"/>
          <w:szCs w:val="20"/>
        </w:rPr>
      </w:pPr>
    </w:p>
    <w:p w14:paraId="6C931EC5" w14:textId="64076B24" w:rsidR="00353D32" w:rsidRPr="004275DD" w:rsidRDefault="00353D32" w:rsidP="00353D32">
      <w:pPr>
        <w:rPr>
          <w:rFonts w:cstheme="minorHAnsi"/>
          <w:b/>
          <w:bCs/>
          <w:color w:val="000000" w:themeColor="text1"/>
        </w:rPr>
      </w:pPr>
      <w:r w:rsidRPr="004275DD">
        <w:rPr>
          <w:rFonts w:cstheme="minorHAnsi"/>
          <w:b/>
          <w:bCs/>
          <w:color w:val="000000" w:themeColor="text1"/>
        </w:rPr>
        <w:t xml:space="preserve">Digital </w:t>
      </w:r>
      <w:r w:rsidR="00703A6D" w:rsidRPr="004275DD">
        <w:rPr>
          <w:rFonts w:cstheme="minorHAnsi"/>
          <w:b/>
          <w:bCs/>
          <w:color w:val="000000" w:themeColor="text1"/>
        </w:rPr>
        <w:t>Transformation</w:t>
      </w:r>
    </w:p>
    <w:p w14:paraId="555CBBD8" w14:textId="77777777" w:rsidR="00353D32" w:rsidRPr="004275DD" w:rsidRDefault="00353D32" w:rsidP="00353D32">
      <w:pPr>
        <w:rPr>
          <w:rFonts w:cstheme="minorHAnsi"/>
          <w:color w:val="000000" w:themeColor="text1"/>
          <w:sz w:val="20"/>
          <w:szCs w:val="20"/>
        </w:rPr>
      </w:pPr>
    </w:p>
    <w:p w14:paraId="3ED198CA" w14:textId="3EBD48B1" w:rsidR="008E053F" w:rsidRPr="004275DD" w:rsidRDefault="00F23EDF" w:rsidP="00353D32">
      <w:pPr>
        <w:rPr>
          <w:rFonts w:cstheme="minorHAnsi"/>
          <w:color w:val="000000" w:themeColor="text1"/>
        </w:rPr>
      </w:pPr>
      <w:r w:rsidRPr="004275DD">
        <w:rPr>
          <w:rFonts w:cstheme="minorHAnsi"/>
          <w:color w:val="000000" w:themeColor="text1"/>
        </w:rPr>
        <w:t xml:space="preserve">The period of the COVID-19 pandemic accelerated our </w:t>
      </w:r>
      <w:r w:rsidR="00570FE3" w:rsidRPr="004275DD">
        <w:rPr>
          <w:rFonts w:cstheme="minorHAnsi"/>
          <w:color w:val="000000" w:themeColor="text1"/>
        </w:rPr>
        <w:t xml:space="preserve">organisational development </w:t>
      </w:r>
      <w:r w:rsidRPr="004275DD">
        <w:rPr>
          <w:rFonts w:cstheme="minorHAnsi"/>
          <w:color w:val="000000" w:themeColor="text1"/>
        </w:rPr>
        <w:t xml:space="preserve">work as we moved our staff to homeworking and transferred our service delivery more online. </w:t>
      </w:r>
    </w:p>
    <w:p w14:paraId="55F73056" w14:textId="77777777" w:rsidR="008E053F" w:rsidRPr="004275DD" w:rsidRDefault="008E053F" w:rsidP="00353D32">
      <w:pPr>
        <w:rPr>
          <w:rFonts w:cstheme="minorHAnsi"/>
          <w:i/>
          <w:iCs/>
          <w:color w:val="000000" w:themeColor="text1"/>
          <w:highlight w:val="yellow"/>
        </w:rPr>
      </w:pPr>
    </w:p>
    <w:p w14:paraId="29635E91" w14:textId="1024D174" w:rsidR="00570FE3" w:rsidRPr="004275DD" w:rsidRDefault="00AA0769" w:rsidP="00353D32">
      <w:pPr>
        <w:rPr>
          <w:rFonts w:cstheme="minorHAnsi"/>
          <w:color w:val="000000" w:themeColor="text1"/>
        </w:rPr>
      </w:pPr>
      <w:r w:rsidRPr="004275DD">
        <w:rPr>
          <w:rFonts w:cstheme="minorHAnsi"/>
          <w:color w:val="000000" w:themeColor="text1"/>
        </w:rPr>
        <w:t>In this year w</w:t>
      </w:r>
      <w:r w:rsidR="00F23EDF" w:rsidRPr="004275DD">
        <w:rPr>
          <w:rFonts w:cstheme="minorHAnsi"/>
          <w:color w:val="000000" w:themeColor="text1"/>
        </w:rPr>
        <w:t xml:space="preserve">e will continue </w:t>
      </w:r>
      <w:r w:rsidR="00570FE3" w:rsidRPr="004275DD">
        <w:rPr>
          <w:rFonts w:cstheme="minorHAnsi"/>
          <w:color w:val="000000" w:themeColor="text1"/>
        </w:rPr>
        <w:t xml:space="preserve">our </w:t>
      </w:r>
      <w:r w:rsidR="00F23EDF" w:rsidRPr="004275DD">
        <w:rPr>
          <w:rFonts w:cstheme="minorHAnsi"/>
          <w:color w:val="000000" w:themeColor="text1"/>
        </w:rPr>
        <w:t>programme of digital transformation to improve how we work to deliver our funding and to maintain our relationships</w:t>
      </w:r>
      <w:r w:rsidR="008E053F" w:rsidRPr="004275DD">
        <w:rPr>
          <w:rFonts w:cstheme="minorHAnsi"/>
          <w:color w:val="000000" w:themeColor="text1"/>
        </w:rPr>
        <w:t xml:space="preserve"> with the sector</w:t>
      </w:r>
      <w:r w:rsidR="00570FE3" w:rsidRPr="004275DD">
        <w:rPr>
          <w:rFonts w:cstheme="minorHAnsi"/>
          <w:color w:val="000000" w:themeColor="text1"/>
        </w:rPr>
        <w:t>s we support</w:t>
      </w:r>
      <w:r w:rsidR="00F23EDF" w:rsidRPr="004275DD">
        <w:rPr>
          <w:rFonts w:cstheme="minorHAnsi"/>
          <w:color w:val="000000" w:themeColor="text1"/>
        </w:rPr>
        <w:t xml:space="preserve">. </w:t>
      </w:r>
      <w:r w:rsidR="00570FE3" w:rsidRPr="004275DD">
        <w:rPr>
          <w:rFonts w:cstheme="minorHAnsi"/>
          <w:color w:val="000000" w:themeColor="text1"/>
        </w:rPr>
        <w:t xml:space="preserve">We will continue to migrate to </w:t>
      </w:r>
      <w:r w:rsidR="00F23EDF" w:rsidRPr="004275DD">
        <w:rPr>
          <w:rFonts w:cstheme="minorHAnsi"/>
          <w:color w:val="000000" w:themeColor="text1"/>
        </w:rPr>
        <w:t xml:space="preserve">online </w:t>
      </w:r>
      <w:r w:rsidRPr="004275DD">
        <w:rPr>
          <w:rFonts w:cstheme="minorHAnsi"/>
          <w:color w:val="000000" w:themeColor="text1"/>
        </w:rPr>
        <w:t xml:space="preserve">funding </w:t>
      </w:r>
      <w:r w:rsidR="00F23EDF" w:rsidRPr="004275DD">
        <w:rPr>
          <w:rFonts w:cstheme="minorHAnsi"/>
          <w:color w:val="000000" w:themeColor="text1"/>
        </w:rPr>
        <w:t xml:space="preserve">application and monitoring tools, underpinned by a revised CRM system. </w:t>
      </w:r>
      <w:r w:rsidRPr="004275DD">
        <w:rPr>
          <w:rFonts w:cstheme="minorHAnsi"/>
          <w:color w:val="000000" w:themeColor="text1"/>
        </w:rPr>
        <w:t xml:space="preserve">This will include delivery of the Future Funding Framework and the onboarding of Screen Scotland funds to digital platforms. We will also begin work to replace our current finance ledger. </w:t>
      </w:r>
    </w:p>
    <w:p w14:paraId="5E2916A5" w14:textId="77777777" w:rsidR="00703A6D" w:rsidRPr="004275DD" w:rsidRDefault="00703A6D" w:rsidP="00353D32">
      <w:pPr>
        <w:rPr>
          <w:rFonts w:cstheme="minorHAnsi"/>
          <w:b/>
          <w:bCs/>
          <w:color w:val="000000" w:themeColor="text1"/>
        </w:rPr>
      </w:pPr>
    </w:p>
    <w:p w14:paraId="63105164" w14:textId="76D4D62B" w:rsidR="00353D32" w:rsidRPr="004275DD" w:rsidRDefault="00353D32" w:rsidP="00353D32">
      <w:pPr>
        <w:rPr>
          <w:rFonts w:cstheme="minorHAnsi"/>
          <w:b/>
          <w:bCs/>
          <w:color w:val="000000" w:themeColor="text1"/>
        </w:rPr>
      </w:pPr>
      <w:r w:rsidRPr="004275DD">
        <w:rPr>
          <w:rFonts w:cstheme="minorHAnsi"/>
          <w:b/>
          <w:bCs/>
          <w:color w:val="000000" w:themeColor="text1"/>
        </w:rPr>
        <w:t>Advocacy</w:t>
      </w:r>
    </w:p>
    <w:p w14:paraId="21E4E7F4" w14:textId="435E287C" w:rsidR="00353D32" w:rsidRPr="004275DD" w:rsidRDefault="00353D32" w:rsidP="00353D32">
      <w:pPr>
        <w:rPr>
          <w:rFonts w:cstheme="minorHAnsi"/>
          <w:color w:val="000000" w:themeColor="text1"/>
          <w:sz w:val="20"/>
          <w:szCs w:val="20"/>
        </w:rPr>
      </w:pPr>
    </w:p>
    <w:p w14:paraId="21DAAAAE" w14:textId="55BD393E" w:rsidR="006D7C6F" w:rsidRPr="004275DD" w:rsidRDefault="00703A6D" w:rsidP="00353D32">
      <w:pPr>
        <w:rPr>
          <w:rFonts w:cstheme="minorHAnsi"/>
          <w:color w:val="000000" w:themeColor="text1"/>
        </w:rPr>
      </w:pPr>
      <w:r w:rsidRPr="004275DD">
        <w:rPr>
          <w:rFonts w:cstheme="minorHAnsi"/>
          <w:color w:val="000000" w:themeColor="text1"/>
        </w:rPr>
        <w:t>In 2021</w:t>
      </w:r>
      <w:r w:rsidR="006D7C6F" w:rsidRPr="004275DD">
        <w:rPr>
          <w:rFonts w:cstheme="minorHAnsi"/>
          <w:color w:val="000000" w:themeColor="text1"/>
        </w:rPr>
        <w:t>,</w:t>
      </w:r>
      <w:r w:rsidRPr="004275DD">
        <w:rPr>
          <w:rFonts w:cstheme="minorHAnsi"/>
          <w:color w:val="000000" w:themeColor="text1"/>
        </w:rPr>
        <w:t xml:space="preserve"> in collaboration with organisations from across the cultur</w:t>
      </w:r>
      <w:r w:rsidR="00A0723F" w:rsidRPr="004275DD">
        <w:rPr>
          <w:rFonts w:cstheme="minorHAnsi"/>
          <w:color w:val="000000" w:themeColor="text1"/>
        </w:rPr>
        <w:t>al and creative</w:t>
      </w:r>
      <w:r w:rsidRPr="004275DD">
        <w:rPr>
          <w:rFonts w:cstheme="minorHAnsi"/>
          <w:color w:val="000000" w:themeColor="text1"/>
        </w:rPr>
        <w:t xml:space="preserve"> sector</w:t>
      </w:r>
      <w:r w:rsidR="00A0723F" w:rsidRPr="004275DD">
        <w:rPr>
          <w:rFonts w:cstheme="minorHAnsi"/>
          <w:color w:val="000000" w:themeColor="text1"/>
        </w:rPr>
        <w:t>s</w:t>
      </w:r>
      <w:r w:rsidRPr="004275DD">
        <w:rPr>
          <w:rFonts w:cstheme="minorHAnsi"/>
          <w:color w:val="000000" w:themeColor="text1"/>
        </w:rPr>
        <w:t xml:space="preserve"> in Scotland,</w:t>
      </w:r>
      <w:r w:rsidR="006D7C6F" w:rsidRPr="004275DD">
        <w:rPr>
          <w:rFonts w:cstheme="minorHAnsi"/>
          <w:color w:val="000000" w:themeColor="text1"/>
        </w:rPr>
        <w:t xml:space="preserve"> </w:t>
      </w:r>
      <w:r w:rsidR="00EE4EC0" w:rsidRPr="004275DD">
        <w:rPr>
          <w:rFonts w:cstheme="minorHAnsi"/>
          <w:color w:val="000000" w:themeColor="text1"/>
        </w:rPr>
        <w:t xml:space="preserve">and with the support of the Scottish Government, </w:t>
      </w:r>
      <w:r w:rsidR="006D7C6F" w:rsidRPr="004275DD">
        <w:rPr>
          <w:rFonts w:cstheme="minorHAnsi"/>
          <w:color w:val="000000" w:themeColor="text1"/>
        </w:rPr>
        <w:t>w</w:t>
      </w:r>
      <w:r w:rsidR="00EE4EC0" w:rsidRPr="004275DD">
        <w:rPr>
          <w:rFonts w:cstheme="minorHAnsi"/>
          <w:color w:val="000000" w:themeColor="text1"/>
        </w:rPr>
        <w:t>e</w:t>
      </w:r>
      <w:r w:rsidRPr="004275DD">
        <w:rPr>
          <w:rFonts w:cstheme="minorHAnsi"/>
          <w:color w:val="000000" w:themeColor="text1"/>
        </w:rPr>
        <w:t xml:space="preserve"> launche</w:t>
      </w:r>
      <w:r w:rsidR="006D7C6F" w:rsidRPr="004275DD">
        <w:rPr>
          <w:rFonts w:cstheme="minorHAnsi"/>
          <w:color w:val="000000" w:themeColor="text1"/>
        </w:rPr>
        <w:t>d Our Creative Voice,</w:t>
      </w:r>
      <w:r w:rsidRPr="004275DD">
        <w:rPr>
          <w:rFonts w:cstheme="minorHAnsi"/>
          <w:color w:val="000000" w:themeColor="text1"/>
        </w:rPr>
        <w:t xml:space="preserve"> a new initiative aimed at promoting the value that art and creativity contributes to all our lives. </w:t>
      </w:r>
    </w:p>
    <w:p w14:paraId="1702F4E2" w14:textId="1A8CDD4F" w:rsidR="006D7C6F" w:rsidRPr="004275DD" w:rsidRDefault="006D7C6F" w:rsidP="00353D32">
      <w:pPr>
        <w:rPr>
          <w:rFonts w:cstheme="minorHAnsi"/>
          <w:color w:val="000000" w:themeColor="text1"/>
        </w:rPr>
      </w:pPr>
    </w:p>
    <w:p w14:paraId="4A834704" w14:textId="77777777" w:rsidR="006D7C6F" w:rsidRPr="004275DD" w:rsidRDefault="006D7C6F" w:rsidP="006D7C6F">
      <w:pPr>
        <w:rPr>
          <w:rFonts w:cstheme="minorHAnsi"/>
          <w:color w:val="000000" w:themeColor="text1"/>
        </w:rPr>
      </w:pPr>
      <w:r w:rsidRPr="004275DD">
        <w:rPr>
          <w:rFonts w:cstheme="minorHAnsi"/>
          <w:color w:val="000000" w:themeColor="text1"/>
        </w:rPr>
        <w:t>With a dedicated website at its centre, Our Creative Voice is a new platform for demonstrating the tangible benefits that art and creativity contribute to our lives.</w:t>
      </w:r>
    </w:p>
    <w:p w14:paraId="2912CE3B" w14:textId="10379810" w:rsidR="006D7C6F" w:rsidRPr="004275DD" w:rsidRDefault="006D7C6F" w:rsidP="006D7C6F">
      <w:pPr>
        <w:rPr>
          <w:rFonts w:cstheme="minorHAnsi"/>
          <w:color w:val="000000" w:themeColor="text1"/>
        </w:rPr>
      </w:pPr>
      <w:r w:rsidRPr="004275DD">
        <w:rPr>
          <w:rFonts w:cstheme="minorHAnsi"/>
          <w:color w:val="000000" w:themeColor="text1"/>
        </w:rPr>
        <w:t xml:space="preserve">The website presents a range of case studies that evidence the impact </w:t>
      </w:r>
      <w:r w:rsidR="004A3F70" w:rsidRPr="004275DD">
        <w:rPr>
          <w:rFonts w:cstheme="minorHAnsi"/>
          <w:color w:val="000000" w:themeColor="text1"/>
        </w:rPr>
        <w:t>of</w:t>
      </w:r>
      <w:r w:rsidRPr="004275DD">
        <w:rPr>
          <w:rFonts w:cstheme="minorHAnsi"/>
          <w:color w:val="000000" w:themeColor="text1"/>
        </w:rPr>
        <w:t xml:space="preserve"> participation in arts and creativity, supported by compelling data and research. Our Creative Voice also provides the tools for others to help make the case for </w:t>
      </w:r>
      <w:r w:rsidR="00A0723F" w:rsidRPr="004275DD">
        <w:rPr>
          <w:rFonts w:cstheme="minorHAnsi"/>
          <w:color w:val="000000" w:themeColor="text1"/>
        </w:rPr>
        <w:t>art and creativity</w:t>
      </w:r>
      <w:r w:rsidRPr="004275DD">
        <w:rPr>
          <w:rFonts w:cstheme="minorHAnsi"/>
          <w:color w:val="000000" w:themeColor="text1"/>
        </w:rPr>
        <w:t>, and the ambition is to grow and expand this initiative over the coming months and years.</w:t>
      </w:r>
    </w:p>
    <w:p w14:paraId="0E7D32DD" w14:textId="77777777" w:rsidR="00703A6D" w:rsidRPr="004275DD" w:rsidRDefault="00703A6D" w:rsidP="00353D32">
      <w:pPr>
        <w:rPr>
          <w:rFonts w:cstheme="minorHAnsi"/>
          <w:color w:val="000000" w:themeColor="text1"/>
        </w:rPr>
      </w:pPr>
    </w:p>
    <w:p w14:paraId="36E394A7" w14:textId="69A57B61" w:rsidR="005234C0" w:rsidRPr="004275DD" w:rsidRDefault="00703A6D" w:rsidP="00703A6D">
      <w:pPr>
        <w:rPr>
          <w:rFonts w:eastAsia="Times New Roman" w:cstheme="minorHAnsi"/>
          <w:color w:val="000000"/>
          <w:lang w:eastAsia="en-GB"/>
        </w:rPr>
      </w:pPr>
      <w:r w:rsidRPr="004275DD">
        <w:rPr>
          <w:rFonts w:eastAsia="Times New Roman" w:cstheme="minorHAnsi"/>
          <w:color w:val="000000" w:themeColor="text1"/>
          <w:lang w:eastAsia="en-GB"/>
        </w:rPr>
        <w:t xml:space="preserve">Creative Scotland will continue to be active in the Brand Scotland Partnership, which produces and delivers the ‘Scotland is Now’ international campaign, which </w:t>
      </w:r>
      <w:bookmarkStart w:id="24" w:name="_Int_L9Jztgxo"/>
      <w:r w:rsidRPr="004275DD">
        <w:rPr>
          <w:rFonts w:eastAsia="Times New Roman" w:cstheme="minorHAnsi"/>
          <w:color w:val="000000" w:themeColor="text1"/>
          <w:lang w:eastAsia="en-GB"/>
        </w:rPr>
        <w:t>showcases</w:t>
      </w:r>
      <w:bookmarkEnd w:id="24"/>
      <w:r w:rsidRPr="004275DD">
        <w:rPr>
          <w:rFonts w:eastAsia="Times New Roman" w:cstheme="minorHAnsi"/>
          <w:color w:val="000000" w:themeColor="text1"/>
          <w:lang w:eastAsia="en-GB"/>
        </w:rPr>
        <w:t xml:space="preserve"> the best of Scotland and aims to encourage people to choose Scotland as a place to live, study, </w:t>
      </w:r>
      <w:proofErr w:type="gramStart"/>
      <w:r w:rsidRPr="004275DD">
        <w:rPr>
          <w:rFonts w:eastAsia="Times New Roman" w:cstheme="minorHAnsi"/>
          <w:color w:val="000000" w:themeColor="text1"/>
          <w:lang w:eastAsia="en-GB"/>
        </w:rPr>
        <w:t>work</w:t>
      </w:r>
      <w:proofErr w:type="gramEnd"/>
      <w:r w:rsidRPr="004275DD">
        <w:rPr>
          <w:rFonts w:eastAsia="Times New Roman" w:cstheme="minorHAnsi"/>
          <w:color w:val="000000" w:themeColor="text1"/>
          <w:lang w:eastAsia="en-GB"/>
        </w:rPr>
        <w:t xml:space="preserve"> and visit. Creative Scotland is a financial and strategic partner in this Scottish Government</w:t>
      </w:r>
      <w:r w:rsidR="008F4BC6" w:rsidRPr="004275DD">
        <w:rPr>
          <w:rFonts w:eastAsia="Times New Roman" w:cstheme="minorHAnsi"/>
          <w:color w:val="000000" w:themeColor="text1"/>
          <w:lang w:eastAsia="en-GB"/>
        </w:rPr>
        <w:t>-</w:t>
      </w:r>
      <w:r w:rsidRPr="004275DD">
        <w:rPr>
          <w:rFonts w:eastAsia="Times New Roman" w:cstheme="minorHAnsi"/>
          <w:color w:val="000000" w:themeColor="text1"/>
          <w:lang w:eastAsia="en-GB"/>
        </w:rPr>
        <w:t>led campaign, alongside other public bodies.</w:t>
      </w:r>
    </w:p>
    <w:p w14:paraId="2D536501" w14:textId="38BBCB52" w:rsidR="00703A6D" w:rsidRPr="004275DD" w:rsidRDefault="00703A6D" w:rsidP="00353D32">
      <w:pPr>
        <w:rPr>
          <w:rFonts w:eastAsia="Times New Roman" w:cstheme="minorHAnsi"/>
          <w:color w:val="000000"/>
          <w:sz w:val="22"/>
          <w:szCs w:val="22"/>
          <w:lang w:eastAsia="en-GB"/>
        </w:rPr>
      </w:pPr>
      <w:r w:rsidRPr="004275DD">
        <w:rPr>
          <w:rFonts w:eastAsia="Times New Roman" w:cstheme="minorHAnsi"/>
          <w:color w:val="000000"/>
          <w:sz w:val="22"/>
          <w:szCs w:val="22"/>
          <w:lang w:eastAsia="en-GB"/>
        </w:rPr>
        <w:t> </w:t>
      </w:r>
    </w:p>
    <w:p w14:paraId="040F63D7" w14:textId="65A3A32E" w:rsidR="00353D32" w:rsidRPr="004275DD" w:rsidRDefault="00353D32" w:rsidP="00353D32">
      <w:pPr>
        <w:rPr>
          <w:rFonts w:cstheme="minorHAnsi"/>
          <w:b/>
          <w:bCs/>
          <w:color w:val="000000" w:themeColor="text1"/>
        </w:rPr>
      </w:pPr>
      <w:r w:rsidRPr="004275DD">
        <w:rPr>
          <w:rFonts w:cstheme="minorHAnsi"/>
          <w:b/>
          <w:bCs/>
          <w:color w:val="000000" w:themeColor="text1"/>
        </w:rPr>
        <w:t>Screen Scotland</w:t>
      </w:r>
    </w:p>
    <w:p w14:paraId="51B7F95F" w14:textId="19E68D4D" w:rsidR="006D7C6F" w:rsidRPr="004275DD" w:rsidRDefault="006D7C6F" w:rsidP="00353D32">
      <w:pPr>
        <w:rPr>
          <w:rFonts w:cstheme="minorHAnsi"/>
          <w:b/>
          <w:bCs/>
          <w:color w:val="000000" w:themeColor="text1"/>
        </w:rPr>
      </w:pPr>
    </w:p>
    <w:p w14:paraId="496947CD" w14:textId="5749E653" w:rsidR="005234C0" w:rsidRPr="004275DD" w:rsidRDefault="005234C0" w:rsidP="005234C0">
      <w:pPr>
        <w:rPr>
          <w:rFonts w:eastAsia="Times New Roman" w:cstheme="minorHAnsi"/>
          <w:lang w:eastAsia="en-GB"/>
        </w:rPr>
      </w:pPr>
      <w:r w:rsidRPr="004275DD">
        <w:rPr>
          <w:rFonts w:cstheme="minorHAnsi"/>
          <w:color w:val="000000" w:themeColor="text1"/>
        </w:rPr>
        <w:t xml:space="preserve">In 2022/23 </w:t>
      </w:r>
      <w:r w:rsidR="006D7C6F" w:rsidRPr="004275DD">
        <w:rPr>
          <w:rFonts w:cstheme="minorHAnsi"/>
          <w:color w:val="000000" w:themeColor="text1"/>
        </w:rPr>
        <w:t>Screen Scotland will have a particular focus</w:t>
      </w:r>
      <w:r w:rsidRPr="004275DD">
        <w:rPr>
          <w:rFonts w:cstheme="minorHAnsi"/>
          <w:color w:val="000000" w:themeColor="text1"/>
        </w:rPr>
        <w:t xml:space="preserve"> </w:t>
      </w:r>
      <w:r w:rsidR="006D7C6F" w:rsidRPr="004275DD">
        <w:rPr>
          <w:rFonts w:cstheme="minorHAnsi"/>
          <w:color w:val="000000" w:themeColor="text1"/>
        </w:rPr>
        <w:t>on skills development, screen education, international outreach and the development of Scotland-based filmmakers and film from Scotland</w:t>
      </w:r>
      <w:r w:rsidR="006D7C6F" w:rsidRPr="004275DD">
        <w:rPr>
          <w:rFonts w:cstheme="minorHAnsi"/>
        </w:rPr>
        <w:t xml:space="preserve">. </w:t>
      </w:r>
      <w:r w:rsidRPr="004275DD">
        <w:rPr>
          <w:rFonts w:cstheme="minorHAnsi"/>
        </w:rPr>
        <w:t>As part of Creative Scotland, Screen Scotland’s work will be delivered with fair work, sustainability and equality, diversity and inclusion built into its activity and objectives.</w:t>
      </w:r>
    </w:p>
    <w:p w14:paraId="293BD227" w14:textId="1DF4B073" w:rsidR="006D7C6F" w:rsidRPr="004275DD" w:rsidRDefault="006D7C6F" w:rsidP="006D7C6F">
      <w:pPr>
        <w:rPr>
          <w:rFonts w:cstheme="minorHAnsi"/>
          <w:color w:val="000000" w:themeColor="text1"/>
        </w:rPr>
      </w:pPr>
    </w:p>
    <w:p w14:paraId="4F21E47F" w14:textId="2EED7C61" w:rsidR="005234C0" w:rsidRPr="004275DD" w:rsidRDefault="005234C0" w:rsidP="006D7C6F">
      <w:pPr>
        <w:rPr>
          <w:rFonts w:cstheme="minorHAnsi"/>
          <w:i/>
          <w:iCs/>
          <w:color w:val="000000" w:themeColor="text1"/>
        </w:rPr>
      </w:pPr>
      <w:r w:rsidRPr="004275DD">
        <w:rPr>
          <w:rFonts w:cstheme="minorHAnsi"/>
          <w:i/>
          <w:iCs/>
          <w:color w:val="000000" w:themeColor="text1"/>
        </w:rPr>
        <w:t>Skills Development</w:t>
      </w:r>
    </w:p>
    <w:p w14:paraId="698232F9" w14:textId="77777777" w:rsidR="005234C0" w:rsidRPr="004275DD" w:rsidRDefault="005234C0" w:rsidP="006D7C6F">
      <w:pPr>
        <w:rPr>
          <w:rFonts w:cstheme="minorHAnsi"/>
          <w:color w:val="000000" w:themeColor="text1"/>
        </w:rPr>
      </w:pPr>
    </w:p>
    <w:p w14:paraId="507C302A" w14:textId="76EF2AF9" w:rsidR="006D7C6F" w:rsidRPr="004275DD" w:rsidRDefault="005234C0" w:rsidP="006D7C6F">
      <w:pPr>
        <w:rPr>
          <w:rFonts w:cstheme="minorHAnsi"/>
          <w:color w:val="000000" w:themeColor="text1"/>
        </w:rPr>
      </w:pPr>
      <w:r w:rsidRPr="004275DD">
        <w:rPr>
          <w:rFonts w:cstheme="minorHAnsi"/>
          <w:color w:val="000000" w:themeColor="text1"/>
        </w:rPr>
        <w:t xml:space="preserve">Guidelines for the Production Growth Fund will be revised to encourage inward investment productions to support the growth of Scotland’s crew base and infrastructure, with all productions supported by Screen Scotland expected to engage with schools’ outreach </w:t>
      </w:r>
      <w:r w:rsidRPr="004275DD">
        <w:rPr>
          <w:rFonts w:cstheme="minorHAnsi"/>
          <w:color w:val="000000" w:themeColor="text1"/>
        </w:rPr>
        <w:lastRenderedPageBreak/>
        <w:t>where appropriate and demonstrate a proactive approach to environmental sustainability.  This is in addition to the economic outcomes that will remain the Fund’s core criteria.</w:t>
      </w:r>
    </w:p>
    <w:p w14:paraId="3A483709" w14:textId="77777777" w:rsidR="005234C0" w:rsidRPr="004275DD" w:rsidRDefault="005234C0" w:rsidP="006D7C6F">
      <w:pPr>
        <w:rPr>
          <w:rFonts w:cstheme="minorHAnsi"/>
          <w:color w:val="000000" w:themeColor="text1"/>
        </w:rPr>
      </w:pPr>
    </w:p>
    <w:p w14:paraId="4FB8811D" w14:textId="5EF95C9B" w:rsidR="006D7C6F" w:rsidRPr="004275DD" w:rsidRDefault="005234C0" w:rsidP="006D7C6F">
      <w:pPr>
        <w:rPr>
          <w:rFonts w:cstheme="minorHAnsi"/>
          <w:color w:val="000000" w:themeColor="text1"/>
        </w:rPr>
      </w:pPr>
      <w:r w:rsidRPr="004275DD">
        <w:rPr>
          <w:rFonts w:cstheme="minorHAnsi"/>
          <w:color w:val="000000" w:themeColor="text1"/>
        </w:rPr>
        <w:t xml:space="preserve">Screen Scotland will continue to work with Glasgow City Council to ensure that the Scottish Government’s investment in the redevelopment of Kelvin Hall delivers inclusive talent, </w:t>
      </w:r>
      <w:proofErr w:type="gramStart"/>
      <w:r w:rsidRPr="004275DD">
        <w:rPr>
          <w:rFonts w:cstheme="minorHAnsi"/>
          <w:color w:val="000000" w:themeColor="text1"/>
        </w:rPr>
        <w:t>business</w:t>
      </w:r>
      <w:proofErr w:type="gramEnd"/>
      <w:r w:rsidRPr="004275DD">
        <w:rPr>
          <w:rFonts w:cstheme="minorHAnsi"/>
          <w:color w:val="000000" w:themeColor="text1"/>
        </w:rPr>
        <w:t xml:space="preserve"> and skills development opportunities for Scotland-based screen practitioners. Screen Scotland will work with Western Isles Council to re-open the existing studio facility in Stornoway, and with the Scottish Government, local </w:t>
      </w:r>
      <w:proofErr w:type="gramStart"/>
      <w:r w:rsidRPr="004275DD">
        <w:rPr>
          <w:rFonts w:cstheme="minorHAnsi"/>
          <w:color w:val="000000" w:themeColor="text1"/>
        </w:rPr>
        <w:t>government</w:t>
      </w:r>
      <w:proofErr w:type="gramEnd"/>
      <w:r w:rsidRPr="004275DD">
        <w:rPr>
          <w:rFonts w:cstheme="minorHAnsi"/>
          <w:color w:val="000000" w:themeColor="text1"/>
        </w:rPr>
        <w:t xml:space="preserve"> and the private sector to deliver further studio development opportunities across Scotland.</w:t>
      </w:r>
    </w:p>
    <w:p w14:paraId="52570858" w14:textId="019D94E0" w:rsidR="005234C0" w:rsidRPr="004275DD" w:rsidRDefault="005234C0" w:rsidP="006D7C6F">
      <w:pPr>
        <w:rPr>
          <w:rFonts w:cstheme="minorHAnsi"/>
          <w:color w:val="000000" w:themeColor="text1"/>
        </w:rPr>
      </w:pPr>
    </w:p>
    <w:p w14:paraId="156516CA" w14:textId="30A0CEBF" w:rsidR="005234C0" w:rsidRPr="004275DD" w:rsidRDefault="005234C0" w:rsidP="006D7C6F">
      <w:pPr>
        <w:rPr>
          <w:rFonts w:cstheme="minorHAnsi"/>
          <w:i/>
          <w:iCs/>
          <w:color w:val="000000" w:themeColor="text1"/>
        </w:rPr>
      </w:pPr>
      <w:r w:rsidRPr="004275DD">
        <w:rPr>
          <w:rFonts w:cstheme="minorHAnsi"/>
          <w:i/>
          <w:iCs/>
          <w:color w:val="000000" w:themeColor="text1"/>
        </w:rPr>
        <w:t xml:space="preserve">Screen Education </w:t>
      </w:r>
    </w:p>
    <w:p w14:paraId="4F97F1C6" w14:textId="77777777" w:rsidR="005234C0" w:rsidRPr="004275DD" w:rsidRDefault="005234C0" w:rsidP="006D7C6F">
      <w:pPr>
        <w:rPr>
          <w:rFonts w:cstheme="minorHAnsi"/>
          <w:color w:val="000000" w:themeColor="text1"/>
        </w:rPr>
      </w:pPr>
    </w:p>
    <w:p w14:paraId="0A9429B1" w14:textId="06BD3CB7" w:rsidR="005234C0" w:rsidRPr="004275DD" w:rsidRDefault="005234C0" w:rsidP="005234C0">
      <w:pPr>
        <w:rPr>
          <w:rFonts w:cstheme="minorHAnsi"/>
          <w:color w:val="000000" w:themeColor="text1"/>
        </w:rPr>
      </w:pPr>
      <w:r w:rsidRPr="004275DD">
        <w:rPr>
          <w:rFonts w:cstheme="minorHAnsi"/>
          <w:color w:val="000000" w:themeColor="text1"/>
        </w:rPr>
        <w:t xml:space="preserve">Screen Scotland will work with its partners, and with the Scottish Government, towards the introduction of an “expressive arts” qualification for </w:t>
      </w:r>
      <w:r w:rsidR="008F4BC6" w:rsidRPr="004275DD">
        <w:rPr>
          <w:rFonts w:cstheme="minorHAnsi"/>
          <w:color w:val="000000" w:themeColor="text1"/>
        </w:rPr>
        <w:t>s</w:t>
      </w:r>
      <w:r w:rsidRPr="004275DD">
        <w:rPr>
          <w:rFonts w:cstheme="minorHAnsi"/>
          <w:color w:val="000000" w:themeColor="text1"/>
        </w:rPr>
        <w:t>creen within the Scottish curriculum and to develop a screen education syllabus, deliverable from early years to senior phase schooling and beyond. We will support introduction of a screen specialism in teacher training at both undergraduate and postgraduate level.</w:t>
      </w:r>
    </w:p>
    <w:p w14:paraId="67858418" w14:textId="77777777" w:rsidR="005234C0" w:rsidRPr="004275DD" w:rsidRDefault="005234C0" w:rsidP="005234C0">
      <w:pPr>
        <w:rPr>
          <w:rFonts w:cstheme="minorHAnsi"/>
          <w:color w:val="000000" w:themeColor="text1"/>
        </w:rPr>
      </w:pPr>
    </w:p>
    <w:p w14:paraId="71102EF5" w14:textId="63898371" w:rsidR="005234C0" w:rsidRPr="004275DD" w:rsidRDefault="005234C0" w:rsidP="005234C0">
      <w:pPr>
        <w:rPr>
          <w:rFonts w:cstheme="minorHAnsi"/>
          <w:color w:val="000000" w:themeColor="text1"/>
        </w:rPr>
      </w:pPr>
      <w:r w:rsidRPr="004275DD">
        <w:rPr>
          <w:rFonts w:cstheme="minorHAnsi"/>
          <w:color w:val="000000" w:themeColor="text1"/>
        </w:rPr>
        <w:t xml:space="preserve">We will work with further and higher education institutions and education and qualification partners to further develop the screen industries talent pipeline, including apprenticeships and professional development awards.  We will encourage engagement between screen access organisations and screen education </w:t>
      </w:r>
      <w:bookmarkStart w:id="25" w:name="_Int_7FQF1mt5"/>
      <w:proofErr w:type="gramStart"/>
      <w:r w:rsidRPr="004275DD">
        <w:rPr>
          <w:rFonts w:cstheme="minorHAnsi"/>
          <w:color w:val="000000" w:themeColor="text1"/>
        </w:rPr>
        <w:t>in order to</w:t>
      </w:r>
      <w:bookmarkEnd w:id="25"/>
      <w:proofErr w:type="gramEnd"/>
      <w:r w:rsidRPr="004275DD">
        <w:rPr>
          <w:rFonts w:cstheme="minorHAnsi"/>
          <w:color w:val="000000" w:themeColor="text1"/>
        </w:rPr>
        <w:t xml:space="preserve"> augment screen education in all settings.</w:t>
      </w:r>
    </w:p>
    <w:p w14:paraId="3BBCED0F" w14:textId="77777777" w:rsidR="005234C0" w:rsidRPr="004275DD" w:rsidRDefault="005234C0" w:rsidP="005234C0">
      <w:pPr>
        <w:rPr>
          <w:rFonts w:cstheme="minorHAnsi"/>
          <w:color w:val="000000" w:themeColor="text1"/>
        </w:rPr>
      </w:pPr>
    </w:p>
    <w:p w14:paraId="12D6D1EE" w14:textId="447A8875" w:rsidR="005234C0" w:rsidRPr="004275DD" w:rsidRDefault="005234C0" w:rsidP="005234C0">
      <w:pPr>
        <w:rPr>
          <w:rFonts w:cstheme="minorHAnsi"/>
          <w:color w:val="000000" w:themeColor="text1"/>
        </w:rPr>
      </w:pPr>
      <w:bookmarkStart w:id="26" w:name="_Int_YzHFyvF3"/>
      <w:r w:rsidRPr="004275DD">
        <w:rPr>
          <w:rFonts w:cstheme="minorHAnsi"/>
          <w:color w:val="000000" w:themeColor="text1"/>
        </w:rPr>
        <w:t>To</w:t>
      </w:r>
      <w:bookmarkEnd w:id="26"/>
      <w:r w:rsidRPr="004275DD">
        <w:rPr>
          <w:rFonts w:cstheme="minorHAnsi"/>
          <w:color w:val="000000" w:themeColor="text1"/>
        </w:rPr>
        <w:t xml:space="preserve"> reflect our fully inclusive ethos, the Film Education Partnership Fund will become the Screen Education Fund. This new Fund will support a wider range of projects where these embed the value of screen education as part of a coherent, Scotland-wide strategy.</w:t>
      </w:r>
    </w:p>
    <w:p w14:paraId="3F9CA554" w14:textId="250DC722" w:rsidR="005234C0" w:rsidRPr="004275DD" w:rsidRDefault="005234C0" w:rsidP="006D7C6F">
      <w:pPr>
        <w:rPr>
          <w:rFonts w:cstheme="minorHAnsi"/>
          <w:color w:val="000000" w:themeColor="text1"/>
        </w:rPr>
      </w:pPr>
    </w:p>
    <w:p w14:paraId="1C9D188E" w14:textId="4E42BD39" w:rsidR="005234C0" w:rsidRPr="004275DD" w:rsidRDefault="005234C0" w:rsidP="006D7C6F">
      <w:pPr>
        <w:rPr>
          <w:rFonts w:cstheme="minorHAnsi"/>
          <w:i/>
          <w:iCs/>
          <w:color w:val="000000" w:themeColor="text1"/>
        </w:rPr>
      </w:pPr>
      <w:r w:rsidRPr="004275DD">
        <w:rPr>
          <w:rFonts w:cstheme="minorHAnsi"/>
          <w:i/>
          <w:iCs/>
          <w:color w:val="000000" w:themeColor="text1"/>
        </w:rPr>
        <w:t>Talent development</w:t>
      </w:r>
    </w:p>
    <w:p w14:paraId="08BFD255" w14:textId="4DC62958" w:rsidR="005234C0" w:rsidRPr="004275DD" w:rsidRDefault="005234C0" w:rsidP="006D7C6F">
      <w:pPr>
        <w:rPr>
          <w:rFonts w:cstheme="minorHAnsi"/>
          <w:color w:val="000000" w:themeColor="text1"/>
        </w:rPr>
      </w:pPr>
    </w:p>
    <w:p w14:paraId="39A26E16" w14:textId="4F47294A" w:rsidR="005234C0" w:rsidRPr="004275DD" w:rsidRDefault="005234C0" w:rsidP="005234C0">
      <w:pPr>
        <w:rPr>
          <w:rFonts w:cstheme="minorHAnsi"/>
          <w:color w:val="000000" w:themeColor="text1"/>
        </w:rPr>
      </w:pPr>
      <w:r w:rsidRPr="004275DD">
        <w:rPr>
          <w:rFonts w:cstheme="minorHAnsi"/>
          <w:color w:val="000000" w:themeColor="text1"/>
        </w:rPr>
        <w:t xml:space="preserve">Having renewed its Memorandum of Understanding with the </w:t>
      </w:r>
      <w:bookmarkStart w:id="27" w:name="_Int_UihRAdKE"/>
      <w:r w:rsidRPr="004275DD">
        <w:rPr>
          <w:rFonts w:cstheme="minorHAnsi"/>
          <w:color w:val="000000" w:themeColor="text1"/>
        </w:rPr>
        <w:t>BBC</w:t>
      </w:r>
      <w:bookmarkEnd w:id="27"/>
      <w:r w:rsidRPr="004275DD">
        <w:rPr>
          <w:rFonts w:cstheme="minorHAnsi"/>
          <w:color w:val="000000" w:themeColor="text1"/>
        </w:rPr>
        <w:t xml:space="preserve"> at the start of 2022 for a further three years, Screen Scotland will work with Channel 4 to agree a first </w:t>
      </w:r>
      <w:bookmarkStart w:id="28" w:name="_Int_f14CHs3D"/>
      <w:r w:rsidRPr="004275DD">
        <w:rPr>
          <w:rFonts w:cstheme="minorHAnsi"/>
          <w:color w:val="000000" w:themeColor="text1"/>
        </w:rPr>
        <w:t>MOU (Memorandum of Understanding)</w:t>
      </w:r>
      <w:bookmarkEnd w:id="28"/>
      <w:r w:rsidRPr="004275DD">
        <w:rPr>
          <w:rFonts w:cstheme="minorHAnsi"/>
          <w:color w:val="000000" w:themeColor="text1"/>
        </w:rPr>
        <w:t xml:space="preserve"> with the Channel. Working with the UK’s Public Service Broadcasters, Screen Scotland will continue to foster and deliver talent, business and sectoral development initiatives including </w:t>
      </w:r>
      <w:proofErr w:type="spellStart"/>
      <w:r w:rsidRPr="004275DD">
        <w:rPr>
          <w:rFonts w:cstheme="minorHAnsi"/>
          <w:color w:val="000000" w:themeColor="text1"/>
        </w:rPr>
        <w:t>FormatLab</w:t>
      </w:r>
      <w:proofErr w:type="spellEnd"/>
      <w:r w:rsidRPr="004275DD">
        <w:rPr>
          <w:rFonts w:cstheme="minorHAnsi"/>
          <w:color w:val="000000" w:themeColor="text1"/>
        </w:rPr>
        <w:t xml:space="preserve">, the Writers’ Room, TRC Media’s </w:t>
      </w:r>
      <w:bookmarkStart w:id="29" w:name="_Int_6SXnBZsS"/>
      <w:r w:rsidRPr="004275DD">
        <w:rPr>
          <w:rFonts w:cstheme="minorHAnsi"/>
          <w:color w:val="000000" w:themeColor="text1"/>
        </w:rPr>
        <w:t>RAD</w:t>
      </w:r>
      <w:bookmarkEnd w:id="29"/>
      <w:r w:rsidRPr="004275DD">
        <w:rPr>
          <w:rFonts w:cstheme="minorHAnsi"/>
          <w:color w:val="000000" w:themeColor="text1"/>
        </w:rPr>
        <w:t xml:space="preserve"> diversity initiative and Factual Fast Track.</w:t>
      </w:r>
    </w:p>
    <w:p w14:paraId="7445E621" w14:textId="77777777" w:rsidR="005234C0" w:rsidRPr="004275DD" w:rsidRDefault="005234C0" w:rsidP="005234C0">
      <w:pPr>
        <w:rPr>
          <w:rFonts w:cstheme="minorHAnsi"/>
          <w:color w:val="000000" w:themeColor="text1"/>
        </w:rPr>
      </w:pPr>
    </w:p>
    <w:p w14:paraId="27661DC8" w14:textId="6015B452" w:rsidR="005234C0" w:rsidRPr="004275DD" w:rsidRDefault="005234C0" w:rsidP="005234C0">
      <w:pPr>
        <w:rPr>
          <w:rFonts w:cstheme="minorHAnsi"/>
          <w:i/>
          <w:iCs/>
          <w:color w:val="000000" w:themeColor="text1"/>
        </w:rPr>
      </w:pPr>
      <w:r w:rsidRPr="004275DD">
        <w:rPr>
          <w:rFonts w:cstheme="minorHAnsi"/>
          <w:i/>
          <w:iCs/>
          <w:color w:val="000000" w:themeColor="text1"/>
        </w:rPr>
        <w:t>International Outreach</w:t>
      </w:r>
    </w:p>
    <w:p w14:paraId="3BB3A48D" w14:textId="77777777" w:rsidR="005234C0" w:rsidRPr="004275DD" w:rsidRDefault="005234C0" w:rsidP="005234C0">
      <w:pPr>
        <w:rPr>
          <w:rFonts w:cstheme="minorHAnsi"/>
          <w:color w:val="000000" w:themeColor="text1"/>
        </w:rPr>
      </w:pPr>
    </w:p>
    <w:p w14:paraId="139148B1" w14:textId="213BADEF" w:rsidR="005234C0" w:rsidRPr="004275DD" w:rsidRDefault="003760AD" w:rsidP="005234C0">
      <w:pPr>
        <w:rPr>
          <w:rFonts w:cstheme="minorHAnsi"/>
          <w:color w:val="000000" w:themeColor="text1"/>
        </w:rPr>
      </w:pPr>
      <w:r w:rsidRPr="004275DD">
        <w:rPr>
          <w:rFonts w:cstheme="minorHAnsi"/>
          <w:color w:val="000000" w:themeColor="text1"/>
        </w:rPr>
        <w:t>In 2022/23 we will work with additional resources from the Scottish Government to help facilitate year-round engagement between the Scottish and international film and television industries. W</w:t>
      </w:r>
      <w:r w:rsidR="005234C0" w:rsidRPr="004275DD">
        <w:rPr>
          <w:rFonts w:cstheme="minorHAnsi"/>
          <w:color w:val="000000" w:themeColor="text1"/>
        </w:rPr>
        <w:t xml:space="preserve">e will continue to support Scotland-based film and programme makers and production companies to develop and improve engagement with international markets, </w:t>
      </w:r>
      <w:proofErr w:type="gramStart"/>
      <w:r w:rsidR="005234C0" w:rsidRPr="004275DD">
        <w:rPr>
          <w:rFonts w:cstheme="minorHAnsi"/>
          <w:color w:val="000000" w:themeColor="text1"/>
        </w:rPr>
        <w:t>finance</w:t>
      </w:r>
      <w:proofErr w:type="gramEnd"/>
      <w:r w:rsidR="005234C0" w:rsidRPr="004275DD">
        <w:rPr>
          <w:rFonts w:cstheme="minorHAnsi"/>
          <w:color w:val="000000" w:themeColor="text1"/>
        </w:rPr>
        <w:t xml:space="preserve"> and partners. We will work with the Scottish Government’s offices in all parts of the world to ensure films from Scotland, and filmmakers based here, are recognised globally. Screen Scotland will welcome the World Congress of Science and Factual Producers to Glasgow in late 2022.</w:t>
      </w:r>
    </w:p>
    <w:p w14:paraId="1D149A15" w14:textId="77777777" w:rsidR="005234C0" w:rsidRPr="004275DD" w:rsidRDefault="005234C0" w:rsidP="005234C0">
      <w:pPr>
        <w:rPr>
          <w:rFonts w:cstheme="minorHAnsi"/>
          <w:color w:val="000000" w:themeColor="text1"/>
        </w:rPr>
      </w:pPr>
    </w:p>
    <w:p w14:paraId="479E6945" w14:textId="012B7D79" w:rsidR="005234C0" w:rsidRPr="004275DD" w:rsidRDefault="005234C0" w:rsidP="005234C0">
      <w:pPr>
        <w:rPr>
          <w:rFonts w:cstheme="minorHAnsi"/>
          <w:i/>
          <w:iCs/>
          <w:color w:val="000000" w:themeColor="text1"/>
        </w:rPr>
      </w:pPr>
      <w:r w:rsidRPr="004275DD">
        <w:rPr>
          <w:rFonts w:cstheme="minorHAnsi"/>
          <w:i/>
          <w:iCs/>
          <w:color w:val="000000" w:themeColor="text1"/>
        </w:rPr>
        <w:t>Business and Market Development</w:t>
      </w:r>
    </w:p>
    <w:p w14:paraId="7C793F07" w14:textId="77777777" w:rsidR="00A0723F" w:rsidRPr="004275DD" w:rsidRDefault="00A0723F" w:rsidP="005234C0">
      <w:pPr>
        <w:rPr>
          <w:rFonts w:cstheme="minorHAnsi"/>
          <w:i/>
          <w:iCs/>
          <w:color w:val="000000" w:themeColor="text1"/>
        </w:rPr>
      </w:pPr>
    </w:p>
    <w:p w14:paraId="23395409" w14:textId="6C43691A" w:rsidR="005234C0" w:rsidRPr="004275DD" w:rsidRDefault="005234C0" w:rsidP="005234C0">
      <w:pPr>
        <w:rPr>
          <w:rFonts w:cstheme="minorHAnsi"/>
          <w:color w:val="000000" w:themeColor="text1"/>
        </w:rPr>
      </w:pPr>
      <w:r w:rsidRPr="004275DD">
        <w:rPr>
          <w:rFonts w:cstheme="minorHAnsi"/>
          <w:color w:val="000000" w:themeColor="text1"/>
        </w:rPr>
        <w:t xml:space="preserve">Business support of Scottish production companies will be offered through a funded programme of consultations, training sessions and industry connections. This will be in addition to business support through Broadcast Content Fund slate funding and more focused initiatives, such as support to TRC Media and </w:t>
      </w:r>
      <w:proofErr w:type="spellStart"/>
      <w:r w:rsidRPr="004275DD">
        <w:rPr>
          <w:rFonts w:cstheme="minorHAnsi"/>
          <w:color w:val="000000" w:themeColor="text1"/>
        </w:rPr>
        <w:t>Indielab</w:t>
      </w:r>
      <w:proofErr w:type="spellEnd"/>
      <w:r w:rsidRPr="004275DD">
        <w:rPr>
          <w:rFonts w:cstheme="minorHAnsi"/>
          <w:color w:val="000000" w:themeColor="text1"/>
        </w:rPr>
        <w:t xml:space="preserve">, delegations at international industry events such as </w:t>
      </w:r>
      <w:proofErr w:type="spellStart"/>
      <w:r w:rsidRPr="004275DD">
        <w:rPr>
          <w:rFonts w:cstheme="minorHAnsi"/>
          <w:color w:val="000000" w:themeColor="text1"/>
        </w:rPr>
        <w:t>Realscreen</w:t>
      </w:r>
      <w:proofErr w:type="spellEnd"/>
      <w:r w:rsidRPr="004275DD">
        <w:rPr>
          <w:rFonts w:cstheme="minorHAnsi"/>
          <w:color w:val="000000" w:themeColor="text1"/>
        </w:rPr>
        <w:t>, and broadcaster development partner initiatives.</w:t>
      </w:r>
    </w:p>
    <w:p w14:paraId="459D8B44" w14:textId="77777777" w:rsidR="005234C0" w:rsidRPr="004275DD" w:rsidRDefault="005234C0" w:rsidP="005234C0">
      <w:pPr>
        <w:rPr>
          <w:rFonts w:cstheme="minorHAnsi"/>
          <w:color w:val="000000" w:themeColor="text1"/>
        </w:rPr>
      </w:pPr>
    </w:p>
    <w:p w14:paraId="69599A2F" w14:textId="183B6D87" w:rsidR="005234C0" w:rsidRPr="004275DD" w:rsidRDefault="005234C0" w:rsidP="005234C0">
      <w:pPr>
        <w:rPr>
          <w:rFonts w:cstheme="minorHAnsi"/>
          <w:color w:val="000000" w:themeColor="text1"/>
        </w:rPr>
      </w:pPr>
      <w:r w:rsidRPr="004275DD">
        <w:rPr>
          <w:rFonts w:cstheme="minorHAnsi"/>
          <w:color w:val="000000" w:themeColor="text1"/>
        </w:rPr>
        <w:t xml:space="preserve">In addition to helping producers and companies to identify and address their business needs, we will also develop a series of support and information sessions from industry experts to prepare Scottish producers for engaging with international markets, building up their expertise in areas of international finance, </w:t>
      </w:r>
      <w:proofErr w:type="gramStart"/>
      <w:r w:rsidRPr="004275DD">
        <w:rPr>
          <w:rFonts w:cstheme="minorHAnsi"/>
          <w:color w:val="000000" w:themeColor="text1"/>
        </w:rPr>
        <w:t>sales</w:t>
      </w:r>
      <w:proofErr w:type="gramEnd"/>
      <w:r w:rsidRPr="004275DD">
        <w:rPr>
          <w:rFonts w:cstheme="minorHAnsi"/>
          <w:color w:val="000000" w:themeColor="text1"/>
        </w:rPr>
        <w:t xml:space="preserve"> and distribution. The Screen Fringe project, piloted in 2019, will return for August 2022, connecting creative talent from the Edinburgh August festivals with Scottish producers, London and international development executives and other key industry figures.</w:t>
      </w:r>
    </w:p>
    <w:p w14:paraId="6F97803A" w14:textId="77777777" w:rsidR="005234C0" w:rsidRPr="004275DD" w:rsidRDefault="005234C0" w:rsidP="005234C0">
      <w:pPr>
        <w:rPr>
          <w:rFonts w:cstheme="minorHAnsi"/>
          <w:color w:val="000000" w:themeColor="text1"/>
        </w:rPr>
      </w:pPr>
    </w:p>
    <w:p w14:paraId="2D7CF0C4" w14:textId="37D7DF1F" w:rsidR="005234C0" w:rsidRPr="004275DD" w:rsidRDefault="005234C0" w:rsidP="005234C0">
      <w:pPr>
        <w:rPr>
          <w:rFonts w:cstheme="minorHAnsi"/>
          <w:i/>
          <w:iCs/>
          <w:color w:val="000000" w:themeColor="text1"/>
        </w:rPr>
      </w:pPr>
      <w:r w:rsidRPr="004275DD">
        <w:rPr>
          <w:rFonts w:cstheme="minorHAnsi"/>
          <w:i/>
          <w:iCs/>
          <w:color w:val="000000" w:themeColor="text1"/>
        </w:rPr>
        <w:t>Audience Development</w:t>
      </w:r>
    </w:p>
    <w:p w14:paraId="7E8337D2" w14:textId="77777777" w:rsidR="005234C0" w:rsidRPr="004275DD" w:rsidRDefault="005234C0" w:rsidP="005234C0">
      <w:pPr>
        <w:rPr>
          <w:rFonts w:cstheme="minorHAnsi"/>
          <w:color w:val="000000" w:themeColor="text1"/>
        </w:rPr>
      </w:pPr>
    </w:p>
    <w:p w14:paraId="2D2D5410" w14:textId="73E234E3" w:rsidR="005234C0" w:rsidRPr="004275DD" w:rsidRDefault="005234C0" w:rsidP="005234C0">
      <w:pPr>
        <w:rPr>
          <w:rFonts w:cstheme="minorHAnsi"/>
          <w:color w:val="000000" w:themeColor="text1"/>
        </w:rPr>
      </w:pPr>
      <w:r w:rsidRPr="004275DD">
        <w:rPr>
          <w:rFonts w:cstheme="minorHAnsi"/>
          <w:color w:val="000000" w:themeColor="text1"/>
        </w:rPr>
        <w:t xml:space="preserve">The Film Festival Fund will be renamed the Film Festivals </w:t>
      </w:r>
      <w:r w:rsidR="00F06B5B" w:rsidRPr="004275DD">
        <w:rPr>
          <w:rFonts w:cstheme="minorHAnsi"/>
          <w:color w:val="000000" w:themeColor="text1"/>
        </w:rPr>
        <w:t>and</w:t>
      </w:r>
      <w:r w:rsidRPr="004275DD">
        <w:rPr>
          <w:rFonts w:cstheme="minorHAnsi"/>
          <w:color w:val="000000" w:themeColor="text1"/>
        </w:rPr>
        <w:t xml:space="preserve"> Screenings Fund, allowing for applications from groups delivering screenings at events other than film festivals, and will pilot the BFI’s Diversity Standards for Scotland as a Fund criteria.</w:t>
      </w:r>
    </w:p>
    <w:p w14:paraId="512618B6" w14:textId="77777777" w:rsidR="005234C0" w:rsidRPr="004275DD" w:rsidRDefault="005234C0" w:rsidP="005234C0">
      <w:pPr>
        <w:rPr>
          <w:rFonts w:cstheme="minorHAnsi"/>
          <w:color w:val="000000" w:themeColor="text1"/>
        </w:rPr>
      </w:pPr>
    </w:p>
    <w:p w14:paraId="3EFEC0E1" w14:textId="3F06E881" w:rsidR="005234C0" w:rsidRPr="004275DD" w:rsidRDefault="005234C0" w:rsidP="005234C0">
      <w:pPr>
        <w:rPr>
          <w:rFonts w:cstheme="minorHAnsi"/>
          <w:i/>
          <w:iCs/>
          <w:color w:val="000000" w:themeColor="text1"/>
        </w:rPr>
      </w:pPr>
      <w:r w:rsidRPr="004275DD">
        <w:rPr>
          <w:rFonts w:cstheme="minorHAnsi"/>
          <w:i/>
          <w:iCs/>
          <w:color w:val="000000" w:themeColor="text1"/>
        </w:rPr>
        <w:t>Strategic Development</w:t>
      </w:r>
    </w:p>
    <w:p w14:paraId="07127AC1" w14:textId="77777777" w:rsidR="005234C0" w:rsidRPr="004275DD" w:rsidRDefault="005234C0" w:rsidP="005234C0">
      <w:pPr>
        <w:rPr>
          <w:rFonts w:cstheme="minorHAnsi"/>
          <w:color w:val="000000" w:themeColor="text1"/>
        </w:rPr>
      </w:pPr>
    </w:p>
    <w:p w14:paraId="4E3A5420" w14:textId="2D0814DC" w:rsidR="005234C0" w:rsidRPr="004275DD" w:rsidRDefault="005234C0" w:rsidP="005234C0">
      <w:pPr>
        <w:rPr>
          <w:rFonts w:cstheme="minorHAnsi"/>
          <w:color w:val="000000" w:themeColor="text1"/>
        </w:rPr>
      </w:pPr>
      <w:r w:rsidRPr="004275DD">
        <w:rPr>
          <w:rFonts w:cstheme="minorHAnsi"/>
          <w:color w:val="000000" w:themeColor="text1"/>
        </w:rPr>
        <w:t>The first Screen Scotland Economic Value Report will be published in 2022, looking in detail at the economic impact of the screen sector across Scotland in 2019 and providing a baseline for the sector pre-</w:t>
      </w:r>
      <w:r w:rsidR="0086732D" w:rsidRPr="004275DD">
        <w:rPr>
          <w:rFonts w:cstheme="minorHAnsi"/>
          <w:color w:val="000000" w:themeColor="text1"/>
        </w:rPr>
        <w:t>COVID</w:t>
      </w:r>
      <w:r w:rsidRPr="004275DD">
        <w:rPr>
          <w:rFonts w:cstheme="minorHAnsi"/>
          <w:color w:val="000000" w:themeColor="text1"/>
        </w:rPr>
        <w:t>. Concurrent with the publication of the 2019 Report work will commence on an economic value analysis of screen’s impact on the Scottish economy in 2021.</w:t>
      </w:r>
    </w:p>
    <w:p w14:paraId="140CC6CB" w14:textId="77777777" w:rsidR="005234C0" w:rsidRPr="004275DD" w:rsidRDefault="005234C0" w:rsidP="005234C0">
      <w:pPr>
        <w:rPr>
          <w:rFonts w:cstheme="minorHAnsi"/>
          <w:color w:val="000000" w:themeColor="text1"/>
        </w:rPr>
      </w:pPr>
    </w:p>
    <w:p w14:paraId="462CE8E3" w14:textId="2EBA280B" w:rsidR="005234C0" w:rsidRPr="004275DD" w:rsidRDefault="005234C0" w:rsidP="005234C0">
      <w:pPr>
        <w:rPr>
          <w:rFonts w:cstheme="minorHAnsi"/>
          <w:color w:val="000000" w:themeColor="text1"/>
        </w:rPr>
      </w:pPr>
      <w:r w:rsidRPr="004275DD">
        <w:rPr>
          <w:rFonts w:cstheme="minorHAnsi"/>
          <w:color w:val="000000" w:themeColor="text1"/>
        </w:rPr>
        <w:t>Screen Scotland will report on progress made towards delivery of its original KPIs and revise its existing Business Plan, delivering a new strategic plan for the development of the screen sector in Scotland across the coming years.</w:t>
      </w:r>
    </w:p>
    <w:p w14:paraId="34772513" w14:textId="77777777" w:rsidR="005E0B66" w:rsidRPr="004275DD" w:rsidRDefault="005E0B66" w:rsidP="006D7C6F">
      <w:pPr>
        <w:rPr>
          <w:rFonts w:cstheme="minorHAnsi"/>
          <w:color w:val="000000" w:themeColor="text1"/>
        </w:rPr>
      </w:pPr>
    </w:p>
    <w:p w14:paraId="5D75E1E8" w14:textId="3EA3DB22" w:rsidR="00353D32" w:rsidRPr="004275DD" w:rsidRDefault="00353D32" w:rsidP="00353D32">
      <w:pPr>
        <w:rPr>
          <w:rFonts w:cstheme="minorHAnsi"/>
          <w:b/>
          <w:bCs/>
          <w:color w:val="000000" w:themeColor="text1"/>
        </w:rPr>
      </w:pPr>
      <w:r w:rsidRPr="004275DD">
        <w:rPr>
          <w:rFonts w:cstheme="minorHAnsi"/>
          <w:b/>
          <w:bCs/>
          <w:color w:val="000000" w:themeColor="text1"/>
        </w:rPr>
        <w:t>Gaelic Language</w:t>
      </w:r>
    </w:p>
    <w:p w14:paraId="44F64D77" w14:textId="77777777" w:rsidR="00175F66" w:rsidRPr="004275DD" w:rsidRDefault="00175F66">
      <w:pPr>
        <w:rPr>
          <w:rFonts w:cstheme="minorHAnsi"/>
          <w:color w:val="000000" w:themeColor="text1"/>
        </w:rPr>
      </w:pPr>
    </w:p>
    <w:p w14:paraId="1B5F0098" w14:textId="439F0DF8" w:rsidR="00175F66" w:rsidRPr="004275DD" w:rsidRDefault="00175F66" w:rsidP="00175F66">
      <w:pPr>
        <w:rPr>
          <w:rFonts w:eastAsia="Times New Roman" w:cstheme="minorHAnsi"/>
          <w:lang w:eastAsia="en-GB"/>
        </w:rPr>
      </w:pPr>
      <w:r w:rsidRPr="004275DD">
        <w:rPr>
          <w:rFonts w:eastAsia="Times New Roman" w:cstheme="minorHAnsi"/>
          <w:color w:val="000000"/>
          <w:lang w:eastAsia="en-GB"/>
        </w:rPr>
        <w:t xml:space="preserve">In 2022/23, following a consultation process, we will publish </w:t>
      </w:r>
      <w:r w:rsidR="005234C0" w:rsidRPr="004275DD">
        <w:rPr>
          <w:rFonts w:eastAsia="Times New Roman" w:cstheme="minorHAnsi"/>
          <w:color w:val="000000"/>
          <w:lang w:eastAsia="en-GB"/>
        </w:rPr>
        <w:t xml:space="preserve">a new </w:t>
      </w:r>
      <w:r w:rsidR="00D93987" w:rsidRPr="004275DD">
        <w:rPr>
          <w:rFonts w:eastAsia="Times New Roman" w:cstheme="minorHAnsi"/>
          <w:color w:val="000000"/>
          <w:lang w:eastAsia="en-GB"/>
        </w:rPr>
        <w:t>version</w:t>
      </w:r>
      <w:r w:rsidRPr="004275DD">
        <w:rPr>
          <w:rFonts w:eastAsia="Times New Roman" w:cstheme="minorHAnsi"/>
          <w:color w:val="000000"/>
          <w:lang w:eastAsia="en-GB"/>
        </w:rPr>
        <w:t xml:space="preserve"> of our Gaelic Language Plan which will cover 2022-27. </w:t>
      </w:r>
      <w:r w:rsidRPr="004275DD">
        <w:rPr>
          <w:rFonts w:eastAsia="Times New Roman" w:cstheme="minorHAnsi"/>
          <w:color w:val="000000"/>
          <w:lang w:val="en-US" w:eastAsia="en-GB"/>
        </w:rPr>
        <w:t>As part of this third iteration of our Gaelic Language Plan, we will continue</w:t>
      </w:r>
      <w:r w:rsidRPr="004275DD">
        <w:rPr>
          <w:rFonts w:eastAsia="Times New Roman" w:cstheme="minorHAnsi"/>
          <w:color w:val="000000"/>
          <w:lang w:val="gd-GB" w:eastAsia="en-GB"/>
        </w:rPr>
        <w:t> to encourage, develop and support more creative work in Gaelic across art forms</w:t>
      </w:r>
      <w:r w:rsidRPr="004275DD">
        <w:rPr>
          <w:rFonts w:eastAsia="Times New Roman" w:cstheme="minorHAnsi"/>
          <w:color w:val="000000"/>
          <w:lang w:eastAsia="en-GB"/>
        </w:rPr>
        <w:t>. </w:t>
      </w:r>
      <w:r w:rsidRPr="004275DD">
        <w:rPr>
          <w:rFonts w:eastAsia="Times New Roman" w:cstheme="minorHAnsi"/>
          <w:color w:val="000000"/>
          <w:lang w:val="en-US" w:eastAsia="en-GB"/>
        </w:rPr>
        <w:t>Alongside this, we will focus on Gaelic Arts development at a national and community level, working with creative partners and stakeholders, driven by our recently appointed Gaelic Arts Officer.</w:t>
      </w:r>
    </w:p>
    <w:p w14:paraId="35C2B3B8" w14:textId="29619FE8" w:rsidR="00663985" w:rsidRPr="004275DD" w:rsidRDefault="00663985">
      <w:pPr>
        <w:rPr>
          <w:rFonts w:cstheme="minorHAnsi"/>
          <w:color w:val="000000" w:themeColor="text1"/>
        </w:rPr>
      </w:pPr>
    </w:p>
    <w:p w14:paraId="21404519" w14:textId="39A7A44D" w:rsidR="00D93987" w:rsidRPr="004275DD" w:rsidRDefault="00D93987">
      <w:pPr>
        <w:rPr>
          <w:rFonts w:cstheme="minorHAnsi"/>
          <w:color w:val="000000" w:themeColor="text1"/>
        </w:rPr>
      </w:pPr>
    </w:p>
    <w:p w14:paraId="6F56FE1A" w14:textId="775F2D5E" w:rsidR="00D93987" w:rsidRPr="004275DD" w:rsidRDefault="00D93987">
      <w:pPr>
        <w:rPr>
          <w:rFonts w:cstheme="minorHAnsi"/>
          <w:color w:val="000000" w:themeColor="text1"/>
        </w:rPr>
      </w:pPr>
    </w:p>
    <w:p w14:paraId="195C6E28" w14:textId="09FAA384" w:rsidR="00D93987" w:rsidRPr="004275DD" w:rsidRDefault="00D93987">
      <w:pPr>
        <w:rPr>
          <w:rFonts w:cstheme="minorHAnsi"/>
          <w:color w:val="000000" w:themeColor="text1"/>
        </w:rPr>
      </w:pPr>
    </w:p>
    <w:p w14:paraId="6F5FAE28" w14:textId="44A91F01" w:rsidR="00D93987" w:rsidRPr="004275DD" w:rsidRDefault="00D93987">
      <w:pPr>
        <w:rPr>
          <w:rFonts w:cstheme="minorHAnsi"/>
          <w:color w:val="000000" w:themeColor="text1"/>
        </w:rPr>
      </w:pPr>
    </w:p>
    <w:p w14:paraId="766B9A34" w14:textId="3AC065C9" w:rsidR="00663985" w:rsidRPr="004275DD" w:rsidRDefault="00663985" w:rsidP="00163DD5">
      <w:pPr>
        <w:rPr>
          <w:rFonts w:cstheme="minorHAnsi"/>
          <w:b/>
          <w:bCs/>
          <w:color w:val="4472C4" w:themeColor="accent1"/>
          <w:sz w:val="32"/>
          <w:szCs w:val="32"/>
        </w:rPr>
      </w:pPr>
      <w:r w:rsidRPr="004275DD">
        <w:rPr>
          <w:rFonts w:cstheme="minorHAnsi"/>
          <w:b/>
          <w:bCs/>
          <w:color w:val="4472C4" w:themeColor="accent1"/>
          <w:sz w:val="32"/>
          <w:szCs w:val="32"/>
        </w:rPr>
        <w:t>Summary Budget 2022/23</w:t>
      </w:r>
    </w:p>
    <w:p w14:paraId="5911880B" w14:textId="109CFD6B" w:rsidR="00663985" w:rsidRPr="004275DD" w:rsidRDefault="00663985" w:rsidP="00163DD5">
      <w:pPr>
        <w:rPr>
          <w:rFonts w:cstheme="minorHAnsi"/>
          <w:b/>
          <w:bCs/>
          <w:color w:val="4472C4" w:themeColor="accent1"/>
          <w:sz w:val="32"/>
          <w:szCs w:val="32"/>
        </w:rPr>
      </w:pPr>
    </w:p>
    <w:p w14:paraId="242F0893" w14:textId="2DC2932B" w:rsidR="00663985" w:rsidRPr="004275DD" w:rsidRDefault="00663985" w:rsidP="00663985">
      <w:pPr>
        <w:rPr>
          <w:rFonts w:cstheme="minorHAnsi"/>
          <w:color w:val="000000" w:themeColor="text1"/>
        </w:rPr>
      </w:pPr>
      <w:r w:rsidRPr="004275DD">
        <w:rPr>
          <w:rFonts w:cstheme="minorHAnsi"/>
          <w:color w:val="000000" w:themeColor="text1"/>
        </w:rPr>
        <w:t>The following table</w:t>
      </w:r>
      <w:r w:rsidR="00E27E65" w:rsidRPr="004275DD">
        <w:rPr>
          <w:rFonts w:cstheme="minorHAnsi"/>
          <w:color w:val="000000" w:themeColor="text1"/>
        </w:rPr>
        <w:t>s</w:t>
      </w:r>
      <w:r w:rsidRPr="004275DD">
        <w:rPr>
          <w:rFonts w:cstheme="minorHAnsi"/>
          <w:color w:val="000000" w:themeColor="text1"/>
        </w:rPr>
        <w:t xml:space="preserve"> show the budget for Creative Scotland (CS) for the financial year 2022/23, funded by grant-in-aid from the Scottish Government and the Creative Scotland National Lottery Distribution Fund (CS NLDF).</w:t>
      </w:r>
    </w:p>
    <w:p w14:paraId="254E41C9" w14:textId="77777777" w:rsidR="0022315B" w:rsidRPr="004275DD" w:rsidRDefault="0022315B" w:rsidP="00663985">
      <w:pPr>
        <w:rPr>
          <w:rFonts w:cstheme="minorHAnsi"/>
          <w:color w:val="000000" w:themeColor="text1"/>
        </w:rPr>
      </w:pPr>
    </w:p>
    <w:p w14:paraId="64DA81B0" w14:textId="2AFDDD0B" w:rsidR="00A0723F" w:rsidRPr="004275DD" w:rsidRDefault="005234C0">
      <w:pPr>
        <w:rPr>
          <w:rFonts w:cstheme="minorHAnsi"/>
          <w:color w:val="000000" w:themeColor="text1"/>
        </w:rPr>
      </w:pPr>
      <w:r w:rsidRPr="004275DD">
        <w:rPr>
          <w:rFonts w:cstheme="minorHAnsi"/>
          <w:color w:val="000000" w:themeColor="text1"/>
        </w:rPr>
        <w:t xml:space="preserve">This budget does not include any additional COVID-19 emergency support funds which we may receive during 2022/23. </w:t>
      </w:r>
      <w:r w:rsidR="001C1001" w:rsidRPr="004275DD">
        <w:rPr>
          <w:rFonts w:cstheme="minorHAnsi"/>
          <w:color w:val="000000" w:themeColor="text1"/>
        </w:rPr>
        <w:br/>
      </w:r>
    </w:p>
    <w:tbl>
      <w:tblPr>
        <w:tblW w:w="8080" w:type="dxa"/>
        <w:tblLook w:val="04A0" w:firstRow="1" w:lastRow="0" w:firstColumn="1" w:lastColumn="0" w:noHBand="0" w:noVBand="1"/>
      </w:tblPr>
      <w:tblGrid>
        <w:gridCol w:w="2643"/>
        <w:gridCol w:w="1471"/>
        <w:gridCol w:w="453"/>
        <w:gridCol w:w="1289"/>
        <w:gridCol w:w="98"/>
        <w:gridCol w:w="720"/>
        <w:gridCol w:w="302"/>
        <w:gridCol w:w="1088"/>
        <w:gridCol w:w="16"/>
      </w:tblGrid>
      <w:tr w:rsidR="00393EB1" w:rsidRPr="004275DD" w14:paraId="47C23904" w14:textId="44D8287A" w:rsidTr="00E946C5">
        <w:trPr>
          <w:trHeight w:val="270"/>
        </w:trPr>
        <w:tc>
          <w:tcPr>
            <w:tcW w:w="2643" w:type="dxa"/>
            <w:tcBorders>
              <w:bottom w:val="single" w:sz="4" w:space="0" w:color="auto"/>
            </w:tcBorders>
            <w:shd w:val="clear" w:color="auto" w:fill="auto"/>
            <w:noWrap/>
            <w:vAlign w:val="bottom"/>
            <w:hideMark/>
          </w:tcPr>
          <w:p w14:paraId="6F146424" w14:textId="77777777" w:rsidR="00393EB1" w:rsidRPr="004275DD" w:rsidRDefault="00393EB1" w:rsidP="00D44C78">
            <w:pPr>
              <w:jc w:val="center"/>
              <w:rPr>
                <w:rFonts w:eastAsia="Times New Roman" w:cstheme="minorHAnsi"/>
                <w:b/>
                <w:bCs/>
                <w:color w:val="000000"/>
                <w:sz w:val="22"/>
                <w:szCs w:val="22"/>
                <w:lang w:eastAsia="en-GB"/>
              </w:rPr>
            </w:pPr>
          </w:p>
        </w:tc>
        <w:tc>
          <w:tcPr>
            <w:tcW w:w="1471" w:type="dxa"/>
            <w:tcBorders>
              <w:bottom w:val="single" w:sz="4" w:space="0" w:color="auto"/>
            </w:tcBorders>
            <w:shd w:val="clear" w:color="auto" w:fill="auto"/>
            <w:noWrap/>
            <w:vAlign w:val="bottom"/>
            <w:hideMark/>
          </w:tcPr>
          <w:p w14:paraId="1AD7B3A1" w14:textId="59A9C47C" w:rsidR="00393EB1" w:rsidRPr="004275DD" w:rsidRDefault="00393EB1" w:rsidP="00D44C78">
            <w:pPr>
              <w:jc w:val="right"/>
              <w:rPr>
                <w:rFonts w:eastAsia="Times New Roman" w:cstheme="minorHAnsi"/>
                <w:b/>
                <w:bCs/>
                <w:color w:val="000000"/>
                <w:sz w:val="22"/>
                <w:szCs w:val="22"/>
                <w:lang w:eastAsia="en-GB"/>
              </w:rPr>
            </w:pPr>
          </w:p>
        </w:tc>
        <w:tc>
          <w:tcPr>
            <w:tcW w:w="1742" w:type="dxa"/>
            <w:gridSpan w:val="2"/>
            <w:tcBorders>
              <w:bottom w:val="single" w:sz="4" w:space="0" w:color="auto"/>
            </w:tcBorders>
            <w:shd w:val="clear" w:color="auto" w:fill="auto"/>
            <w:noWrap/>
            <w:vAlign w:val="bottom"/>
            <w:hideMark/>
          </w:tcPr>
          <w:p w14:paraId="6012E3BB" w14:textId="77777777" w:rsidR="00393EB1" w:rsidRPr="004275DD" w:rsidRDefault="00393EB1" w:rsidP="00D44C78">
            <w:pPr>
              <w:jc w:val="right"/>
              <w:rPr>
                <w:rFonts w:eastAsia="Times New Roman" w:cstheme="minorHAnsi"/>
                <w:b/>
                <w:bCs/>
                <w:color w:val="000000"/>
                <w:sz w:val="22"/>
                <w:szCs w:val="22"/>
                <w:lang w:eastAsia="en-GB"/>
              </w:rPr>
            </w:pPr>
          </w:p>
        </w:tc>
        <w:tc>
          <w:tcPr>
            <w:tcW w:w="2224" w:type="dxa"/>
            <w:gridSpan w:val="5"/>
            <w:tcBorders>
              <w:bottom w:val="single" w:sz="4" w:space="0" w:color="auto"/>
            </w:tcBorders>
            <w:shd w:val="clear" w:color="auto" w:fill="auto"/>
            <w:noWrap/>
            <w:vAlign w:val="bottom"/>
            <w:hideMark/>
          </w:tcPr>
          <w:p w14:paraId="4FB75845" w14:textId="60E3A821" w:rsidR="00393EB1" w:rsidRPr="004275DD" w:rsidRDefault="00393EB1" w:rsidP="00D44C78">
            <w:pPr>
              <w:jc w:val="right"/>
              <w:rPr>
                <w:rFonts w:eastAsia="Times New Roman" w:cstheme="minorHAnsi"/>
                <w:b/>
                <w:bCs/>
                <w:color w:val="000000"/>
                <w:sz w:val="22"/>
                <w:szCs w:val="22"/>
                <w:lang w:eastAsia="en-GB"/>
              </w:rPr>
            </w:pPr>
          </w:p>
        </w:tc>
      </w:tr>
      <w:tr w:rsidR="00393EB1" w:rsidRPr="004275DD" w14:paraId="50C63D15" w14:textId="65AF35FA" w:rsidTr="00E946C5">
        <w:trPr>
          <w:trHeight w:val="270"/>
        </w:trPr>
        <w:tc>
          <w:tcPr>
            <w:tcW w:w="2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22227" w14:textId="77777777" w:rsidR="00393EB1" w:rsidRPr="004275DD" w:rsidRDefault="00393EB1" w:rsidP="006375FB">
            <w:pPr>
              <w:rPr>
                <w:rFonts w:eastAsia="Times New Roman" w:cstheme="minorHAnsi"/>
                <w:b/>
                <w:bCs/>
                <w:color w:val="000000"/>
                <w:sz w:val="22"/>
                <w:szCs w:val="22"/>
                <w:lang w:eastAsia="en-GB"/>
              </w:rPr>
            </w:pPr>
            <w:r w:rsidRPr="004275DD">
              <w:rPr>
                <w:rFonts w:eastAsia="Times New Roman" w:cstheme="minorHAnsi"/>
                <w:b/>
                <w:bCs/>
                <w:color w:val="000000"/>
                <w:sz w:val="22"/>
                <w:szCs w:val="22"/>
                <w:lang w:eastAsia="en-GB"/>
              </w:rPr>
              <w:t>Income</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1F7F1" w14:textId="2C99F812" w:rsidR="00393EB1" w:rsidRPr="004275DD" w:rsidRDefault="00393EB1" w:rsidP="00E946C5">
            <w:pPr>
              <w:jc w:val="center"/>
              <w:rPr>
                <w:rFonts w:eastAsia="Times New Roman" w:cstheme="minorHAnsi"/>
                <w:b/>
                <w:bCs/>
                <w:sz w:val="22"/>
                <w:szCs w:val="22"/>
                <w:lang w:eastAsia="en-GB"/>
              </w:rPr>
            </w:pPr>
            <w:r w:rsidRPr="004275DD">
              <w:rPr>
                <w:rFonts w:eastAsia="Times New Roman" w:cstheme="minorHAnsi"/>
                <w:b/>
                <w:bCs/>
                <w:sz w:val="22"/>
                <w:szCs w:val="22"/>
                <w:lang w:eastAsia="en-GB"/>
              </w:rPr>
              <w:t>CS</w:t>
            </w:r>
          </w:p>
        </w:tc>
        <w:tc>
          <w:tcPr>
            <w:tcW w:w="17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1A0C8" w14:textId="6C4B4C29" w:rsidR="00393EB1" w:rsidRPr="004275DD" w:rsidRDefault="00E946C5" w:rsidP="00E946C5">
            <w:pPr>
              <w:jc w:val="center"/>
              <w:rPr>
                <w:rFonts w:eastAsia="Times New Roman" w:cstheme="minorHAnsi"/>
                <w:b/>
                <w:bCs/>
                <w:sz w:val="22"/>
                <w:szCs w:val="22"/>
                <w:lang w:eastAsia="en-GB"/>
              </w:rPr>
            </w:pPr>
            <w:r w:rsidRPr="004275DD">
              <w:rPr>
                <w:rFonts w:eastAsia="Times New Roman" w:cstheme="minorHAnsi"/>
                <w:b/>
                <w:bCs/>
                <w:sz w:val="22"/>
                <w:szCs w:val="22"/>
                <w:lang w:eastAsia="en-GB"/>
              </w:rPr>
              <w:t>CS NLDF</w:t>
            </w:r>
          </w:p>
        </w:tc>
        <w:tc>
          <w:tcPr>
            <w:tcW w:w="222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1F665" w14:textId="6A0E21E2" w:rsidR="00393EB1" w:rsidRPr="004275DD" w:rsidRDefault="00E946C5" w:rsidP="00E946C5">
            <w:pPr>
              <w:jc w:val="center"/>
              <w:rPr>
                <w:rFonts w:eastAsia="Times New Roman" w:cstheme="minorHAnsi"/>
                <w:b/>
                <w:bCs/>
                <w:sz w:val="22"/>
                <w:szCs w:val="22"/>
                <w:lang w:eastAsia="en-GB"/>
              </w:rPr>
            </w:pPr>
            <w:r w:rsidRPr="004275DD">
              <w:rPr>
                <w:rFonts w:eastAsia="Times New Roman" w:cstheme="minorHAnsi"/>
                <w:b/>
                <w:bCs/>
                <w:color w:val="000000"/>
                <w:sz w:val="22"/>
                <w:szCs w:val="22"/>
                <w:lang w:eastAsia="en-GB"/>
              </w:rPr>
              <w:t>TOTAL</w:t>
            </w:r>
          </w:p>
        </w:tc>
      </w:tr>
      <w:tr w:rsidR="00393EB1" w:rsidRPr="004275DD" w14:paraId="46B3B70D" w14:textId="7CCE3BDA" w:rsidTr="00393EB1">
        <w:trPr>
          <w:gridAfter w:val="1"/>
          <w:wAfter w:w="16" w:type="dxa"/>
          <w:trHeight w:val="270"/>
        </w:trPr>
        <w:tc>
          <w:tcPr>
            <w:tcW w:w="2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7AD69" w14:textId="77777777" w:rsidR="00393EB1" w:rsidRPr="004275DD" w:rsidRDefault="00393EB1" w:rsidP="00D44C78">
            <w:pPr>
              <w:rPr>
                <w:rFonts w:eastAsia="Times New Roman" w:cstheme="minorHAnsi"/>
                <w:color w:val="000000"/>
                <w:sz w:val="22"/>
                <w:szCs w:val="22"/>
                <w:lang w:eastAsia="en-GB"/>
              </w:rPr>
            </w:pPr>
          </w:p>
          <w:p w14:paraId="6A24623F" w14:textId="77777777" w:rsidR="00393EB1" w:rsidRPr="004275DD" w:rsidRDefault="00393EB1" w:rsidP="00D44C78">
            <w:pPr>
              <w:rPr>
                <w:rFonts w:eastAsia="Times New Roman" w:cstheme="minorHAnsi"/>
                <w:color w:val="000000"/>
                <w:sz w:val="22"/>
                <w:szCs w:val="22"/>
                <w:lang w:eastAsia="en-GB"/>
              </w:rPr>
            </w:pPr>
            <w:r w:rsidRPr="004275DD">
              <w:rPr>
                <w:rFonts w:eastAsia="Times New Roman" w:cstheme="minorHAnsi"/>
                <w:color w:val="000000"/>
                <w:sz w:val="22"/>
                <w:szCs w:val="22"/>
                <w:lang w:eastAsia="en-GB"/>
              </w:rPr>
              <w:t>Grant-in-aid</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61256" w14:textId="33157802" w:rsidR="00393EB1" w:rsidRPr="004275DD" w:rsidRDefault="00393EB1" w:rsidP="00D44C78">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(£63,037,000)</w:t>
            </w:r>
          </w:p>
        </w:tc>
        <w:tc>
          <w:tcPr>
            <w:tcW w:w="17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2513E" w14:textId="77777777" w:rsidR="00393EB1" w:rsidRPr="004275DD" w:rsidRDefault="00393EB1" w:rsidP="00D44C78">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 -</w:t>
            </w:r>
          </w:p>
        </w:tc>
        <w:tc>
          <w:tcPr>
            <w:tcW w:w="2208" w:type="dxa"/>
            <w:gridSpan w:val="4"/>
            <w:tcBorders>
              <w:top w:val="single" w:sz="4" w:space="0" w:color="auto"/>
              <w:left w:val="single" w:sz="4" w:space="0" w:color="auto"/>
              <w:bottom w:val="single" w:sz="4" w:space="0" w:color="auto"/>
              <w:right w:val="single" w:sz="4" w:space="0" w:color="auto"/>
            </w:tcBorders>
            <w:vAlign w:val="bottom"/>
          </w:tcPr>
          <w:p w14:paraId="0EDB19F4" w14:textId="29168ECC" w:rsidR="00393EB1" w:rsidRPr="004275DD" w:rsidRDefault="00393EB1" w:rsidP="00D44C78">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(£63,037,000)</w:t>
            </w:r>
          </w:p>
        </w:tc>
      </w:tr>
      <w:tr w:rsidR="00393EB1" w:rsidRPr="004275DD" w14:paraId="39680BE1" w14:textId="31A2F845" w:rsidTr="00393EB1">
        <w:trPr>
          <w:gridAfter w:val="1"/>
          <w:wAfter w:w="16" w:type="dxa"/>
          <w:trHeight w:val="270"/>
        </w:trPr>
        <w:tc>
          <w:tcPr>
            <w:tcW w:w="2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24D8E" w14:textId="77777777" w:rsidR="00393EB1" w:rsidRPr="004275DD" w:rsidRDefault="00393EB1" w:rsidP="00D44C78">
            <w:pPr>
              <w:rPr>
                <w:rFonts w:eastAsia="Times New Roman" w:cstheme="minorHAnsi"/>
                <w:color w:val="000000"/>
                <w:sz w:val="22"/>
                <w:szCs w:val="22"/>
                <w:lang w:eastAsia="en-GB"/>
              </w:rPr>
            </w:pPr>
          </w:p>
          <w:p w14:paraId="5CE626A3" w14:textId="77777777" w:rsidR="00393EB1" w:rsidRPr="004275DD" w:rsidRDefault="00393EB1" w:rsidP="00D44C78">
            <w:pPr>
              <w:rPr>
                <w:rFonts w:eastAsia="Times New Roman" w:cstheme="minorHAnsi"/>
                <w:color w:val="000000"/>
                <w:sz w:val="22"/>
                <w:szCs w:val="22"/>
                <w:lang w:eastAsia="en-GB"/>
              </w:rPr>
            </w:pPr>
            <w:r w:rsidRPr="004275DD">
              <w:rPr>
                <w:rFonts w:eastAsia="Times New Roman" w:cstheme="minorHAnsi"/>
                <w:color w:val="000000"/>
                <w:sz w:val="22"/>
                <w:szCs w:val="22"/>
                <w:lang w:eastAsia="en-GB"/>
              </w:rPr>
              <w:t>National Lottery Proceeds</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BCC90" w14:textId="77777777" w:rsidR="00393EB1" w:rsidRPr="004275DD" w:rsidRDefault="00393EB1" w:rsidP="00D44C78">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 -</w:t>
            </w:r>
          </w:p>
        </w:tc>
        <w:tc>
          <w:tcPr>
            <w:tcW w:w="17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EC068" w14:textId="60F8C09B" w:rsidR="00393EB1" w:rsidRPr="004275DD" w:rsidRDefault="00393EB1" w:rsidP="00D44C78">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(£31,500,000)</w:t>
            </w:r>
          </w:p>
        </w:tc>
        <w:tc>
          <w:tcPr>
            <w:tcW w:w="2208" w:type="dxa"/>
            <w:gridSpan w:val="4"/>
            <w:tcBorders>
              <w:top w:val="single" w:sz="4" w:space="0" w:color="auto"/>
              <w:left w:val="single" w:sz="4" w:space="0" w:color="auto"/>
              <w:bottom w:val="single" w:sz="4" w:space="0" w:color="auto"/>
              <w:right w:val="single" w:sz="4" w:space="0" w:color="auto"/>
            </w:tcBorders>
            <w:vAlign w:val="bottom"/>
          </w:tcPr>
          <w:p w14:paraId="541B29F6" w14:textId="6170E95F" w:rsidR="00393EB1" w:rsidRPr="004275DD" w:rsidRDefault="00393EB1" w:rsidP="00D44C78">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(£31,500,000)</w:t>
            </w:r>
          </w:p>
        </w:tc>
      </w:tr>
      <w:tr w:rsidR="00393EB1" w:rsidRPr="004275DD" w14:paraId="618E8939" w14:textId="70C58463" w:rsidTr="00393EB1">
        <w:trPr>
          <w:gridAfter w:val="1"/>
          <w:wAfter w:w="16" w:type="dxa"/>
          <w:trHeight w:val="270"/>
        </w:trPr>
        <w:tc>
          <w:tcPr>
            <w:tcW w:w="2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C961F" w14:textId="77777777" w:rsidR="00393EB1" w:rsidRPr="004275DD" w:rsidRDefault="00393EB1" w:rsidP="00D44C78">
            <w:pPr>
              <w:rPr>
                <w:rFonts w:eastAsia="Times New Roman" w:cstheme="minorHAnsi"/>
                <w:color w:val="000000"/>
                <w:sz w:val="22"/>
                <w:szCs w:val="22"/>
                <w:lang w:eastAsia="en-GB"/>
              </w:rPr>
            </w:pPr>
          </w:p>
          <w:p w14:paraId="7D3805DD" w14:textId="77777777" w:rsidR="00393EB1" w:rsidRPr="004275DD" w:rsidRDefault="00393EB1" w:rsidP="00D44C78">
            <w:pPr>
              <w:rPr>
                <w:rFonts w:eastAsia="Times New Roman" w:cstheme="minorHAnsi"/>
                <w:color w:val="000000"/>
                <w:sz w:val="22"/>
                <w:szCs w:val="22"/>
                <w:lang w:eastAsia="en-GB"/>
              </w:rPr>
            </w:pPr>
            <w:r w:rsidRPr="004275DD">
              <w:rPr>
                <w:rFonts w:eastAsia="Times New Roman" w:cstheme="minorHAnsi"/>
                <w:color w:val="000000"/>
                <w:sz w:val="22"/>
                <w:szCs w:val="22"/>
                <w:lang w:eastAsia="en-GB"/>
              </w:rPr>
              <w:t>Project income</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304B3" w14:textId="156EFC74" w:rsidR="00393EB1" w:rsidRPr="004275DD" w:rsidRDefault="00393EB1" w:rsidP="00D44C78">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(£1,032,548)</w:t>
            </w:r>
          </w:p>
        </w:tc>
        <w:tc>
          <w:tcPr>
            <w:tcW w:w="17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54255" w14:textId="4201EB3A" w:rsidR="00393EB1" w:rsidRPr="004275DD" w:rsidRDefault="00393EB1" w:rsidP="00D44C78">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(£300,000)</w:t>
            </w:r>
          </w:p>
        </w:tc>
        <w:tc>
          <w:tcPr>
            <w:tcW w:w="2208" w:type="dxa"/>
            <w:gridSpan w:val="4"/>
            <w:tcBorders>
              <w:top w:val="single" w:sz="4" w:space="0" w:color="auto"/>
              <w:left w:val="single" w:sz="4" w:space="0" w:color="auto"/>
              <w:bottom w:val="single" w:sz="4" w:space="0" w:color="auto"/>
              <w:right w:val="single" w:sz="4" w:space="0" w:color="auto"/>
            </w:tcBorders>
            <w:vAlign w:val="bottom"/>
          </w:tcPr>
          <w:p w14:paraId="6474B8B5" w14:textId="43B5C35E" w:rsidR="00393EB1" w:rsidRPr="004275DD" w:rsidRDefault="00393EB1" w:rsidP="00D44C78">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(£1,332,548)</w:t>
            </w:r>
          </w:p>
        </w:tc>
      </w:tr>
      <w:tr w:rsidR="00393EB1" w:rsidRPr="004275DD" w14:paraId="267D445D" w14:textId="0BEF9B21" w:rsidTr="00393EB1">
        <w:trPr>
          <w:gridAfter w:val="1"/>
          <w:wAfter w:w="16" w:type="dxa"/>
          <w:trHeight w:val="270"/>
        </w:trPr>
        <w:tc>
          <w:tcPr>
            <w:tcW w:w="2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34173" w14:textId="77777777" w:rsidR="00393EB1" w:rsidRPr="004275DD" w:rsidRDefault="00393EB1" w:rsidP="00D44C78">
            <w:pPr>
              <w:rPr>
                <w:rFonts w:eastAsia="Times New Roman" w:cstheme="minorHAnsi"/>
                <w:color w:val="000000"/>
                <w:sz w:val="22"/>
                <w:szCs w:val="22"/>
                <w:lang w:eastAsia="en-GB"/>
              </w:rPr>
            </w:pPr>
          </w:p>
          <w:p w14:paraId="2D62A847" w14:textId="77777777" w:rsidR="00393EB1" w:rsidRPr="004275DD" w:rsidRDefault="00393EB1" w:rsidP="00D44C78">
            <w:pPr>
              <w:rPr>
                <w:rFonts w:eastAsia="Times New Roman" w:cstheme="minorHAnsi"/>
                <w:color w:val="000000"/>
                <w:sz w:val="22"/>
                <w:szCs w:val="22"/>
                <w:lang w:eastAsia="en-GB"/>
              </w:rPr>
            </w:pPr>
            <w:r w:rsidRPr="004275DD">
              <w:rPr>
                <w:rFonts w:eastAsia="Times New Roman" w:cstheme="minorHAnsi"/>
                <w:color w:val="000000"/>
                <w:sz w:val="22"/>
                <w:szCs w:val="22"/>
                <w:lang w:eastAsia="en-GB"/>
              </w:rPr>
              <w:t>Other income</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CECB5" w14:textId="5DD7B03A" w:rsidR="00393EB1" w:rsidRPr="004275DD" w:rsidRDefault="00393EB1" w:rsidP="00D44C78">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(£287,288)</w:t>
            </w:r>
          </w:p>
        </w:tc>
        <w:tc>
          <w:tcPr>
            <w:tcW w:w="17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B4830" w14:textId="5EA9DFA5" w:rsidR="00393EB1" w:rsidRPr="004275DD" w:rsidRDefault="00393EB1" w:rsidP="00D44C78">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(£300,000)</w:t>
            </w:r>
          </w:p>
        </w:tc>
        <w:tc>
          <w:tcPr>
            <w:tcW w:w="2208" w:type="dxa"/>
            <w:gridSpan w:val="4"/>
            <w:tcBorders>
              <w:top w:val="single" w:sz="4" w:space="0" w:color="auto"/>
              <w:left w:val="single" w:sz="4" w:space="0" w:color="auto"/>
              <w:bottom w:val="single" w:sz="4" w:space="0" w:color="auto"/>
              <w:right w:val="single" w:sz="4" w:space="0" w:color="auto"/>
            </w:tcBorders>
            <w:vAlign w:val="bottom"/>
          </w:tcPr>
          <w:p w14:paraId="021F03FA" w14:textId="2F14CF88" w:rsidR="00393EB1" w:rsidRPr="004275DD" w:rsidRDefault="00393EB1" w:rsidP="00D44C78">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(£587,288)</w:t>
            </w:r>
          </w:p>
        </w:tc>
      </w:tr>
      <w:tr w:rsidR="00393EB1" w:rsidRPr="004275DD" w14:paraId="68C3E642" w14:textId="4C8EEAF9" w:rsidTr="00393EB1">
        <w:trPr>
          <w:gridAfter w:val="1"/>
          <w:wAfter w:w="16" w:type="dxa"/>
          <w:trHeight w:val="270"/>
        </w:trPr>
        <w:tc>
          <w:tcPr>
            <w:tcW w:w="2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45EFB" w14:textId="77777777" w:rsidR="00393EB1" w:rsidRPr="004275DD" w:rsidRDefault="00393EB1" w:rsidP="00D44C78">
            <w:pPr>
              <w:rPr>
                <w:rFonts w:eastAsia="Times New Roman" w:cstheme="minorHAnsi"/>
                <w:b/>
                <w:bCs/>
                <w:color w:val="000000"/>
                <w:sz w:val="22"/>
                <w:szCs w:val="22"/>
                <w:lang w:eastAsia="en-GB"/>
              </w:rPr>
            </w:pPr>
          </w:p>
          <w:p w14:paraId="58AC89B1" w14:textId="77777777" w:rsidR="00393EB1" w:rsidRPr="004275DD" w:rsidRDefault="00393EB1" w:rsidP="00D44C78">
            <w:pPr>
              <w:rPr>
                <w:rFonts w:eastAsia="Times New Roman" w:cstheme="minorHAnsi"/>
                <w:b/>
                <w:bCs/>
                <w:color w:val="000000"/>
                <w:sz w:val="22"/>
                <w:szCs w:val="22"/>
                <w:lang w:eastAsia="en-GB"/>
              </w:rPr>
            </w:pPr>
            <w:r w:rsidRPr="004275DD">
              <w:rPr>
                <w:rFonts w:eastAsia="Times New Roman" w:cstheme="minorHAnsi"/>
                <w:b/>
                <w:bCs/>
                <w:color w:val="000000"/>
                <w:sz w:val="22"/>
                <w:szCs w:val="22"/>
                <w:lang w:eastAsia="en-GB"/>
              </w:rPr>
              <w:t>Total income</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2287A" w14:textId="369082DA" w:rsidR="00393EB1" w:rsidRPr="004275DD" w:rsidRDefault="00393EB1" w:rsidP="00D44C78">
            <w:pPr>
              <w:jc w:val="right"/>
              <w:rPr>
                <w:rFonts w:eastAsia="Times New Roman" w:cstheme="minorHAnsi"/>
                <w:b/>
                <w:bCs/>
                <w:color w:val="000000"/>
                <w:sz w:val="22"/>
                <w:szCs w:val="22"/>
                <w:lang w:eastAsia="en-GB"/>
              </w:rPr>
            </w:pPr>
            <w:r w:rsidRPr="004275DD">
              <w:rPr>
                <w:rFonts w:eastAsia="Times New Roman" w:cstheme="minorHAnsi"/>
                <w:b/>
                <w:bCs/>
                <w:color w:val="000000"/>
                <w:sz w:val="22"/>
                <w:szCs w:val="22"/>
                <w:lang w:eastAsia="en-GB"/>
              </w:rPr>
              <w:t>(£64,356,836)</w:t>
            </w:r>
          </w:p>
        </w:tc>
        <w:tc>
          <w:tcPr>
            <w:tcW w:w="17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4B796" w14:textId="35F59309" w:rsidR="00393EB1" w:rsidRPr="004275DD" w:rsidRDefault="00393EB1" w:rsidP="00D44C78">
            <w:pPr>
              <w:jc w:val="right"/>
              <w:rPr>
                <w:rFonts w:eastAsia="Times New Roman" w:cstheme="minorHAnsi"/>
                <w:b/>
                <w:bCs/>
                <w:color w:val="000000"/>
                <w:sz w:val="22"/>
                <w:szCs w:val="22"/>
                <w:lang w:eastAsia="en-GB"/>
              </w:rPr>
            </w:pPr>
            <w:r w:rsidRPr="004275DD">
              <w:rPr>
                <w:rFonts w:eastAsia="Times New Roman" w:cstheme="minorHAnsi"/>
                <w:b/>
                <w:bCs/>
                <w:color w:val="000000"/>
                <w:sz w:val="22"/>
                <w:szCs w:val="22"/>
                <w:lang w:eastAsia="en-GB"/>
              </w:rPr>
              <w:t>(£32,100,000)</w:t>
            </w:r>
          </w:p>
        </w:tc>
        <w:tc>
          <w:tcPr>
            <w:tcW w:w="2208" w:type="dxa"/>
            <w:gridSpan w:val="4"/>
            <w:tcBorders>
              <w:top w:val="single" w:sz="4" w:space="0" w:color="auto"/>
              <w:left w:val="single" w:sz="4" w:space="0" w:color="auto"/>
              <w:bottom w:val="single" w:sz="4" w:space="0" w:color="auto"/>
              <w:right w:val="single" w:sz="4" w:space="0" w:color="auto"/>
            </w:tcBorders>
            <w:vAlign w:val="bottom"/>
          </w:tcPr>
          <w:p w14:paraId="21D94267" w14:textId="4C6A5AD7" w:rsidR="00393EB1" w:rsidRPr="004275DD" w:rsidRDefault="00393EB1" w:rsidP="00D44C78">
            <w:pPr>
              <w:jc w:val="right"/>
              <w:rPr>
                <w:rFonts w:eastAsia="Times New Roman" w:cstheme="minorHAnsi"/>
                <w:b/>
                <w:bCs/>
                <w:color w:val="000000"/>
                <w:sz w:val="22"/>
                <w:szCs w:val="22"/>
                <w:lang w:eastAsia="en-GB"/>
              </w:rPr>
            </w:pPr>
            <w:r w:rsidRPr="004275DD">
              <w:rPr>
                <w:rFonts w:eastAsia="Times New Roman" w:cstheme="minorHAnsi"/>
                <w:b/>
                <w:bCs/>
                <w:color w:val="000000"/>
                <w:sz w:val="22"/>
                <w:szCs w:val="22"/>
                <w:lang w:eastAsia="en-GB"/>
              </w:rPr>
              <w:t>(£96,456,836)</w:t>
            </w:r>
          </w:p>
        </w:tc>
      </w:tr>
      <w:tr w:rsidR="00393EB1" w:rsidRPr="004275DD" w14:paraId="5A4FBCDF" w14:textId="099AE4E7" w:rsidTr="00393EB1">
        <w:trPr>
          <w:gridAfter w:val="2"/>
          <w:wAfter w:w="1104" w:type="dxa"/>
          <w:trHeight w:val="163"/>
        </w:trPr>
        <w:tc>
          <w:tcPr>
            <w:tcW w:w="2643" w:type="dxa"/>
            <w:tcBorders>
              <w:top w:val="single" w:sz="4" w:space="0" w:color="auto"/>
            </w:tcBorders>
            <w:shd w:val="clear" w:color="auto" w:fill="auto"/>
            <w:noWrap/>
            <w:vAlign w:val="bottom"/>
            <w:hideMark/>
          </w:tcPr>
          <w:p w14:paraId="3E655A0D" w14:textId="77777777" w:rsidR="00393EB1" w:rsidRPr="004275DD" w:rsidRDefault="00393EB1" w:rsidP="00F92D75">
            <w:pPr>
              <w:jc w:val="right"/>
              <w:rPr>
                <w:rFonts w:eastAsia="Times New Roman" w:cstheme="minorHAnsi"/>
                <w:b/>
                <w:bCs/>
                <w:color w:val="000000"/>
                <w:sz w:val="22"/>
                <w:szCs w:val="22"/>
                <w:lang w:eastAsia="en-GB"/>
              </w:rPr>
            </w:pPr>
          </w:p>
        </w:tc>
        <w:tc>
          <w:tcPr>
            <w:tcW w:w="1471" w:type="dxa"/>
            <w:tcBorders>
              <w:top w:val="single" w:sz="4" w:space="0" w:color="auto"/>
            </w:tcBorders>
            <w:shd w:val="clear" w:color="auto" w:fill="auto"/>
            <w:noWrap/>
            <w:vAlign w:val="bottom"/>
            <w:hideMark/>
          </w:tcPr>
          <w:p w14:paraId="513C8A06" w14:textId="77777777" w:rsidR="00393EB1" w:rsidRPr="004275DD" w:rsidRDefault="00393EB1" w:rsidP="00F92D75">
            <w:pPr>
              <w:jc w:val="right"/>
              <w:rPr>
                <w:rFonts w:eastAsia="Times New Roman" w:cstheme="minorHAnsi"/>
                <w:sz w:val="22"/>
                <w:szCs w:val="22"/>
                <w:lang w:eastAsia="en-GB"/>
              </w:rPr>
            </w:pPr>
          </w:p>
        </w:tc>
        <w:tc>
          <w:tcPr>
            <w:tcW w:w="453" w:type="dxa"/>
            <w:tcBorders>
              <w:top w:val="single" w:sz="4" w:space="0" w:color="auto"/>
            </w:tcBorders>
            <w:shd w:val="clear" w:color="auto" w:fill="auto"/>
            <w:noWrap/>
            <w:vAlign w:val="bottom"/>
            <w:hideMark/>
          </w:tcPr>
          <w:p w14:paraId="1A87F833" w14:textId="77777777" w:rsidR="00393EB1" w:rsidRPr="004275DD" w:rsidRDefault="00393EB1" w:rsidP="00F92D75">
            <w:pPr>
              <w:jc w:val="right"/>
              <w:rPr>
                <w:rFonts w:eastAsia="Times New Roman" w:cstheme="minorHAnsi"/>
                <w:sz w:val="22"/>
                <w:szCs w:val="22"/>
                <w:lang w:eastAsia="en-GB"/>
              </w:rPr>
            </w:pPr>
          </w:p>
        </w:tc>
        <w:tc>
          <w:tcPr>
            <w:tcW w:w="2107" w:type="dxa"/>
            <w:gridSpan w:val="3"/>
            <w:tcBorders>
              <w:top w:val="single" w:sz="4" w:space="0" w:color="auto"/>
            </w:tcBorders>
            <w:shd w:val="clear" w:color="auto" w:fill="auto"/>
            <w:noWrap/>
            <w:vAlign w:val="bottom"/>
            <w:hideMark/>
          </w:tcPr>
          <w:p w14:paraId="6D498535" w14:textId="77777777" w:rsidR="00393EB1" w:rsidRPr="004275DD" w:rsidRDefault="00393EB1" w:rsidP="00F92D75">
            <w:pPr>
              <w:jc w:val="right"/>
              <w:rPr>
                <w:rFonts w:eastAsia="Times New Roman" w:cstheme="minorHAnsi"/>
                <w:sz w:val="22"/>
                <w:szCs w:val="22"/>
                <w:lang w:eastAsia="en-GB"/>
              </w:rPr>
            </w:pPr>
          </w:p>
        </w:tc>
        <w:tc>
          <w:tcPr>
            <w:tcW w:w="302" w:type="dxa"/>
            <w:tcBorders>
              <w:top w:val="single" w:sz="4" w:space="0" w:color="auto"/>
            </w:tcBorders>
            <w:shd w:val="clear" w:color="auto" w:fill="auto"/>
            <w:noWrap/>
            <w:vAlign w:val="bottom"/>
            <w:hideMark/>
          </w:tcPr>
          <w:p w14:paraId="38882370" w14:textId="77777777" w:rsidR="00393EB1" w:rsidRPr="004275DD" w:rsidRDefault="00393EB1" w:rsidP="00F92D75">
            <w:pPr>
              <w:jc w:val="right"/>
              <w:rPr>
                <w:rFonts w:eastAsia="Times New Roman" w:cstheme="minorHAnsi"/>
                <w:sz w:val="22"/>
                <w:szCs w:val="22"/>
                <w:lang w:eastAsia="en-GB"/>
              </w:rPr>
            </w:pPr>
          </w:p>
        </w:tc>
      </w:tr>
      <w:tr w:rsidR="00393EB1" w:rsidRPr="004275DD" w14:paraId="0ACB78C9" w14:textId="767C87F4" w:rsidTr="00393EB1">
        <w:trPr>
          <w:gridAfter w:val="2"/>
          <w:wAfter w:w="1104" w:type="dxa"/>
          <w:trHeight w:val="150"/>
        </w:trPr>
        <w:tc>
          <w:tcPr>
            <w:tcW w:w="2643" w:type="dxa"/>
            <w:shd w:val="clear" w:color="auto" w:fill="auto"/>
            <w:noWrap/>
            <w:vAlign w:val="bottom"/>
            <w:hideMark/>
          </w:tcPr>
          <w:p w14:paraId="400DA5D5" w14:textId="77777777" w:rsidR="00393EB1" w:rsidRPr="004275DD" w:rsidRDefault="00393EB1" w:rsidP="00F92D75">
            <w:pPr>
              <w:rPr>
                <w:rFonts w:eastAsia="Times New Roman" w:cstheme="minorHAnsi"/>
                <w:sz w:val="22"/>
                <w:szCs w:val="22"/>
                <w:lang w:eastAsia="en-GB"/>
              </w:rPr>
            </w:pPr>
          </w:p>
        </w:tc>
        <w:tc>
          <w:tcPr>
            <w:tcW w:w="1471" w:type="dxa"/>
            <w:shd w:val="clear" w:color="auto" w:fill="auto"/>
            <w:noWrap/>
            <w:vAlign w:val="bottom"/>
            <w:hideMark/>
          </w:tcPr>
          <w:p w14:paraId="669FA8A7" w14:textId="77777777" w:rsidR="00393EB1" w:rsidRPr="004275DD" w:rsidRDefault="00393EB1" w:rsidP="00F92D75">
            <w:pPr>
              <w:jc w:val="right"/>
              <w:rPr>
                <w:rFonts w:eastAsia="Times New Roman" w:cstheme="minorHAnsi"/>
                <w:sz w:val="22"/>
                <w:szCs w:val="22"/>
                <w:lang w:eastAsia="en-GB"/>
              </w:rPr>
            </w:pPr>
          </w:p>
        </w:tc>
        <w:tc>
          <w:tcPr>
            <w:tcW w:w="453" w:type="dxa"/>
            <w:shd w:val="clear" w:color="auto" w:fill="auto"/>
            <w:noWrap/>
            <w:vAlign w:val="bottom"/>
            <w:hideMark/>
          </w:tcPr>
          <w:p w14:paraId="16160B6D" w14:textId="77777777" w:rsidR="00393EB1" w:rsidRPr="004275DD" w:rsidRDefault="00393EB1" w:rsidP="00F92D75">
            <w:pPr>
              <w:jc w:val="right"/>
              <w:rPr>
                <w:rFonts w:eastAsia="Times New Roman" w:cstheme="minorHAnsi"/>
                <w:sz w:val="22"/>
                <w:szCs w:val="22"/>
                <w:lang w:eastAsia="en-GB"/>
              </w:rPr>
            </w:pPr>
          </w:p>
        </w:tc>
        <w:tc>
          <w:tcPr>
            <w:tcW w:w="2107" w:type="dxa"/>
            <w:gridSpan w:val="3"/>
            <w:shd w:val="clear" w:color="auto" w:fill="auto"/>
            <w:noWrap/>
            <w:vAlign w:val="bottom"/>
            <w:hideMark/>
          </w:tcPr>
          <w:p w14:paraId="66C118A1" w14:textId="77777777" w:rsidR="00393EB1" w:rsidRPr="004275DD" w:rsidRDefault="00393EB1" w:rsidP="00F92D75">
            <w:pPr>
              <w:jc w:val="right"/>
              <w:rPr>
                <w:rFonts w:eastAsia="Times New Roman" w:cstheme="minorHAnsi"/>
                <w:sz w:val="22"/>
                <w:szCs w:val="22"/>
                <w:lang w:eastAsia="en-GB"/>
              </w:rPr>
            </w:pPr>
          </w:p>
        </w:tc>
        <w:tc>
          <w:tcPr>
            <w:tcW w:w="302" w:type="dxa"/>
            <w:shd w:val="clear" w:color="auto" w:fill="auto"/>
            <w:noWrap/>
            <w:vAlign w:val="bottom"/>
            <w:hideMark/>
          </w:tcPr>
          <w:p w14:paraId="18DAD5FF" w14:textId="77777777" w:rsidR="00393EB1" w:rsidRPr="004275DD" w:rsidRDefault="00393EB1" w:rsidP="00F92D75">
            <w:pPr>
              <w:jc w:val="right"/>
              <w:rPr>
                <w:rFonts w:eastAsia="Times New Roman" w:cstheme="minorHAnsi"/>
                <w:sz w:val="22"/>
                <w:szCs w:val="22"/>
                <w:lang w:eastAsia="en-GB"/>
              </w:rPr>
            </w:pPr>
          </w:p>
        </w:tc>
      </w:tr>
      <w:tr w:rsidR="00393EB1" w:rsidRPr="004275DD" w14:paraId="741579FC" w14:textId="641A66B5" w:rsidTr="00393EB1">
        <w:trPr>
          <w:gridAfter w:val="2"/>
          <w:wAfter w:w="1104" w:type="dxa"/>
          <w:trHeight w:val="270"/>
        </w:trPr>
        <w:tc>
          <w:tcPr>
            <w:tcW w:w="2643" w:type="dxa"/>
            <w:shd w:val="clear" w:color="auto" w:fill="auto"/>
            <w:noWrap/>
            <w:vAlign w:val="bottom"/>
            <w:hideMark/>
          </w:tcPr>
          <w:p w14:paraId="3AE577C2" w14:textId="77777777" w:rsidR="00393EB1" w:rsidRPr="004275DD" w:rsidRDefault="00393EB1" w:rsidP="00F92D75">
            <w:pPr>
              <w:rPr>
                <w:rFonts w:eastAsia="Times New Roman" w:cstheme="minorHAnsi"/>
                <w:b/>
                <w:bCs/>
                <w:color w:val="000000"/>
                <w:sz w:val="22"/>
                <w:szCs w:val="22"/>
                <w:lang w:eastAsia="en-GB"/>
              </w:rPr>
            </w:pPr>
            <w:r w:rsidRPr="004275DD">
              <w:rPr>
                <w:rFonts w:eastAsia="Times New Roman" w:cstheme="minorHAnsi"/>
                <w:b/>
                <w:bCs/>
                <w:color w:val="000000"/>
                <w:sz w:val="22"/>
                <w:szCs w:val="22"/>
                <w:lang w:eastAsia="en-GB"/>
              </w:rPr>
              <w:t>Expenditure</w:t>
            </w:r>
          </w:p>
        </w:tc>
        <w:tc>
          <w:tcPr>
            <w:tcW w:w="1471" w:type="dxa"/>
            <w:shd w:val="clear" w:color="auto" w:fill="auto"/>
            <w:noWrap/>
            <w:vAlign w:val="bottom"/>
            <w:hideMark/>
          </w:tcPr>
          <w:p w14:paraId="103024EC" w14:textId="77777777" w:rsidR="00393EB1" w:rsidRPr="004275DD" w:rsidRDefault="00393EB1" w:rsidP="00F92D75">
            <w:pPr>
              <w:jc w:val="right"/>
              <w:rPr>
                <w:rFonts w:eastAsia="Times New Roman" w:cstheme="minorHAnsi"/>
                <w:b/>
                <w:bCs/>
                <w:color w:val="000000"/>
                <w:sz w:val="22"/>
                <w:szCs w:val="22"/>
                <w:lang w:eastAsia="en-GB"/>
              </w:rPr>
            </w:pPr>
          </w:p>
        </w:tc>
        <w:tc>
          <w:tcPr>
            <w:tcW w:w="453" w:type="dxa"/>
            <w:shd w:val="clear" w:color="auto" w:fill="auto"/>
            <w:noWrap/>
            <w:vAlign w:val="bottom"/>
            <w:hideMark/>
          </w:tcPr>
          <w:p w14:paraId="2205243D" w14:textId="77777777" w:rsidR="00393EB1" w:rsidRPr="004275DD" w:rsidRDefault="00393EB1" w:rsidP="00F92D75">
            <w:pPr>
              <w:jc w:val="right"/>
              <w:rPr>
                <w:rFonts w:eastAsia="Times New Roman" w:cstheme="minorHAnsi"/>
                <w:sz w:val="22"/>
                <w:szCs w:val="22"/>
                <w:lang w:eastAsia="en-GB"/>
              </w:rPr>
            </w:pPr>
          </w:p>
        </w:tc>
        <w:tc>
          <w:tcPr>
            <w:tcW w:w="2107" w:type="dxa"/>
            <w:gridSpan w:val="3"/>
            <w:shd w:val="clear" w:color="auto" w:fill="auto"/>
            <w:noWrap/>
            <w:vAlign w:val="bottom"/>
            <w:hideMark/>
          </w:tcPr>
          <w:p w14:paraId="3A4BFBF9" w14:textId="77777777" w:rsidR="00393EB1" w:rsidRPr="004275DD" w:rsidRDefault="00393EB1" w:rsidP="00F92D75">
            <w:pPr>
              <w:jc w:val="right"/>
              <w:rPr>
                <w:rFonts w:eastAsia="Times New Roman" w:cstheme="minorHAnsi"/>
                <w:sz w:val="22"/>
                <w:szCs w:val="22"/>
                <w:lang w:eastAsia="en-GB"/>
              </w:rPr>
            </w:pPr>
          </w:p>
        </w:tc>
        <w:tc>
          <w:tcPr>
            <w:tcW w:w="302" w:type="dxa"/>
            <w:shd w:val="clear" w:color="auto" w:fill="auto"/>
            <w:noWrap/>
            <w:vAlign w:val="bottom"/>
            <w:hideMark/>
          </w:tcPr>
          <w:p w14:paraId="100E41B2" w14:textId="77777777" w:rsidR="00393EB1" w:rsidRPr="004275DD" w:rsidRDefault="00393EB1" w:rsidP="00F92D75">
            <w:pPr>
              <w:jc w:val="right"/>
              <w:rPr>
                <w:rFonts w:eastAsia="Times New Roman" w:cstheme="minorHAnsi"/>
                <w:sz w:val="22"/>
                <w:szCs w:val="22"/>
                <w:lang w:eastAsia="en-GB"/>
              </w:rPr>
            </w:pPr>
          </w:p>
        </w:tc>
      </w:tr>
      <w:tr w:rsidR="00393EB1" w:rsidRPr="004275DD" w14:paraId="74FB8F74" w14:textId="7A3F8F0A" w:rsidTr="006375FB">
        <w:trPr>
          <w:gridAfter w:val="2"/>
          <w:wAfter w:w="1104" w:type="dxa"/>
          <w:trHeight w:val="133"/>
        </w:trPr>
        <w:tc>
          <w:tcPr>
            <w:tcW w:w="2643" w:type="dxa"/>
            <w:tcBorders>
              <w:bottom w:val="single" w:sz="4" w:space="0" w:color="auto"/>
            </w:tcBorders>
            <w:shd w:val="clear" w:color="auto" w:fill="auto"/>
            <w:noWrap/>
            <w:vAlign w:val="bottom"/>
            <w:hideMark/>
          </w:tcPr>
          <w:p w14:paraId="76F5AA36" w14:textId="77777777" w:rsidR="00393EB1" w:rsidRPr="004275DD" w:rsidRDefault="00393EB1" w:rsidP="00F92D75">
            <w:pPr>
              <w:rPr>
                <w:rFonts w:eastAsia="Times New Roman" w:cstheme="minorHAnsi"/>
                <w:sz w:val="22"/>
                <w:szCs w:val="22"/>
                <w:lang w:eastAsia="en-GB"/>
              </w:rPr>
            </w:pPr>
          </w:p>
        </w:tc>
        <w:tc>
          <w:tcPr>
            <w:tcW w:w="1471" w:type="dxa"/>
            <w:tcBorders>
              <w:bottom w:val="single" w:sz="4" w:space="0" w:color="auto"/>
            </w:tcBorders>
            <w:shd w:val="clear" w:color="auto" w:fill="auto"/>
            <w:noWrap/>
            <w:vAlign w:val="bottom"/>
            <w:hideMark/>
          </w:tcPr>
          <w:p w14:paraId="498FC896" w14:textId="77777777" w:rsidR="00393EB1" w:rsidRPr="004275DD" w:rsidRDefault="00393EB1" w:rsidP="00F92D75">
            <w:pPr>
              <w:jc w:val="right"/>
              <w:rPr>
                <w:rFonts w:eastAsia="Times New Roman" w:cstheme="minorHAnsi"/>
                <w:sz w:val="22"/>
                <w:szCs w:val="22"/>
                <w:lang w:eastAsia="en-GB"/>
              </w:rPr>
            </w:pPr>
          </w:p>
        </w:tc>
        <w:tc>
          <w:tcPr>
            <w:tcW w:w="453" w:type="dxa"/>
            <w:tcBorders>
              <w:bottom w:val="single" w:sz="4" w:space="0" w:color="auto"/>
            </w:tcBorders>
            <w:shd w:val="clear" w:color="auto" w:fill="auto"/>
            <w:noWrap/>
            <w:vAlign w:val="bottom"/>
            <w:hideMark/>
          </w:tcPr>
          <w:p w14:paraId="2C0EFCC8" w14:textId="77777777" w:rsidR="00393EB1" w:rsidRPr="004275DD" w:rsidRDefault="00393EB1" w:rsidP="00F92D75">
            <w:pPr>
              <w:jc w:val="right"/>
              <w:rPr>
                <w:rFonts w:eastAsia="Times New Roman" w:cstheme="minorHAnsi"/>
                <w:sz w:val="22"/>
                <w:szCs w:val="22"/>
                <w:lang w:eastAsia="en-GB"/>
              </w:rPr>
            </w:pPr>
          </w:p>
        </w:tc>
        <w:tc>
          <w:tcPr>
            <w:tcW w:w="2107" w:type="dxa"/>
            <w:gridSpan w:val="3"/>
            <w:tcBorders>
              <w:bottom w:val="single" w:sz="4" w:space="0" w:color="auto"/>
            </w:tcBorders>
            <w:shd w:val="clear" w:color="auto" w:fill="auto"/>
            <w:noWrap/>
            <w:vAlign w:val="bottom"/>
            <w:hideMark/>
          </w:tcPr>
          <w:p w14:paraId="560459C6" w14:textId="77777777" w:rsidR="00393EB1" w:rsidRPr="004275DD" w:rsidRDefault="00393EB1" w:rsidP="00F92D75">
            <w:pPr>
              <w:jc w:val="right"/>
              <w:rPr>
                <w:rFonts w:eastAsia="Times New Roman" w:cstheme="minorHAnsi"/>
                <w:sz w:val="22"/>
                <w:szCs w:val="22"/>
                <w:lang w:eastAsia="en-GB"/>
              </w:rPr>
            </w:pPr>
          </w:p>
        </w:tc>
        <w:tc>
          <w:tcPr>
            <w:tcW w:w="302" w:type="dxa"/>
            <w:tcBorders>
              <w:bottom w:val="single" w:sz="4" w:space="0" w:color="auto"/>
            </w:tcBorders>
            <w:shd w:val="clear" w:color="auto" w:fill="auto"/>
            <w:noWrap/>
            <w:vAlign w:val="bottom"/>
            <w:hideMark/>
          </w:tcPr>
          <w:p w14:paraId="7FF4E7F4" w14:textId="77777777" w:rsidR="00393EB1" w:rsidRPr="004275DD" w:rsidRDefault="00393EB1" w:rsidP="00F92D75">
            <w:pPr>
              <w:jc w:val="right"/>
              <w:rPr>
                <w:rFonts w:eastAsia="Times New Roman" w:cstheme="minorHAnsi"/>
                <w:sz w:val="22"/>
                <w:szCs w:val="22"/>
                <w:lang w:eastAsia="en-GB"/>
              </w:rPr>
            </w:pPr>
          </w:p>
        </w:tc>
      </w:tr>
      <w:tr w:rsidR="006375FB" w:rsidRPr="004275DD" w14:paraId="6920E6D0" w14:textId="6A24FA4B" w:rsidTr="0023661D">
        <w:trPr>
          <w:trHeight w:val="270"/>
        </w:trPr>
        <w:tc>
          <w:tcPr>
            <w:tcW w:w="2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B4CF3" w14:textId="77777777" w:rsidR="006375FB" w:rsidRPr="004275DD" w:rsidRDefault="006375FB" w:rsidP="006375FB">
            <w:pPr>
              <w:rPr>
                <w:rFonts w:eastAsia="Times New Roman" w:cstheme="minorHAnsi"/>
                <w:b/>
                <w:bCs/>
                <w:color w:val="000000"/>
                <w:sz w:val="22"/>
                <w:szCs w:val="22"/>
                <w:lang w:eastAsia="en-GB"/>
              </w:rPr>
            </w:pPr>
            <w:r w:rsidRPr="004275DD">
              <w:rPr>
                <w:rFonts w:eastAsia="Times New Roman" w:cstheme="minorHAnsi"/>
                <w:b/>
                <w:bCs/>
                <w:color w:val="000000"/>
                <w:sz w:val="22"/>
                <w:szCs w:val="22"/>
                <w:lang w:eastAsia="en-GB"/>
              </w:rPr>
              <w:t>Grant expenditure</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3F133" w14:textId="41E65B1E" w:rsidR="006375FB" w:rsidRPr="004275DD" w:rsidRDefault="006375FB" w:rsidP="006375FB">
            <w:pPr>
              <w:jc w:val="center"/>
              <w:rPr>
                <w:rFonts w:eastAsia="Times New Roman" w:cstheme="minorHAnsi"/>
                <w:b/>
                <w:bCs/>
                <w:color w:val="000000"/>
                <w:sz w:val="22"/>
                <w:szCs w:val="22"/>
                <w:lang w:eastAsia="en-GB"/>
              </w:rPr>
            </w:pPr>
            <w:r w:rsidRPr="004275DD">
              <w:rPr>
                <w:rFonts w:eastAsia="Times New Roman" w:cstheme="minorHAnsi"/>
                <w:b/>
                <w:bCs/>
                <w:color w:val="000000"/>
                <w:sz w:val="22"/>
                <w:szCs w:val="22"/>
                <w:lang w:eastAsia="en-GB"/>
              </w:rPr>
              <w:t>CS</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91329" w14:textId="43B44DFE" w:rsidR="006375FB" w:rsidRPr="004275DD" w:rsidRDefault="006375FB" w:rsidP="006375FB">
            <w:pPr>
              <w:jc w:val="center"/>
              <w:rPr>
                <w:rFonts w:eastAsia="Times New Roman" w:cstheme="minorHAnsi"/>
                <w:b/>
                <w:bCs/>
                <w:sz w:val="22"/>
                <w:szCs w:val="22"/>
                <w:lang w:eastAsia="en-GB"/>
              </w:rPr>
            </w:pPr>
            <w:r w:rsidRPr="004275DD">
              <w:rPr>
                <w:rFonts w:eastAsia="Times New Roman" w:cstheme="minorHAnsi"/>
                <w:b/>
                <w:bCs/>
                <w:sz w:val="22"/>
                <w:szCs w:val="22"/>
                <w:lang w:eastAsia="en-GB"/>
              </w:rPr>
              <w:t>CS NLDF</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FE44E" w14:textId="35F0AB85" w:rsidR="006375FB" w:rsidRPr="004275DD" w:rsidRDefault="006375FB" w:rsidP="006375FB">
            <w:pPr>
              <w:jc w:val="center"/>
              <w:rPr>
                <w:rFonts w:eastAsia="Times New Roman" w:cstheme="minorHAnsi"/>
                <w:b/>
                <w:bCs/>
                <w:sz w:val="22"/>
                <w:szCs w:val="22"/>
                <w:lang w:eastAsia="en-GB"/>
              </w:rPr>
            </w:pPr>
            <w:r w:rsidRPr="004275DD">
              <w:rPr>
                <w:rFonts w:eastAsia="Times New Roman" w:cstheme="minorHAnsi"/>
                <w:b/>
                <w:bCs/>
                <w:sz w:val="22"/>
                <w:szCs w:val="22"/>
                <w:lang w:eastAsia="en-GB"/>
              </w:rPr>
              <w:t>TOTAL</w:t>
            </w:r>
          </w:p>
        </w:tc>
      </w:tr>
      <w:tr w:rsidR="00393EB1" w:rsidRPr="004275DD" w14:paraId="3198EDBF" w14:textId="60E588BA" w:rsidTr="00393EB1">
        <w:trPr>
          <w:trHeight w:val="270"/>
        </w:trPr>
        <w:tc>
          <w:tcPr>
            <w:tcW w:w="2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98EC4" w14:textId="77777777" w:rsidR="00393EB1" w:rsidRPr="004275DD" w:rsidRDefault="00393EB1" w:rsidP="005558EA">
            <w:pPr>
              <w:rPr>
                <w:rFonts w:eastAsia="Times New Roman" w:cstheme="minorHAnsi"/>
                <w:color w:val="000000"/>
                <w:sz w:val="22"/>
                <w:szCs w:val="22"/>
                <w:lang w:eastAsia="en-GB"/>
              </w:rPr>
            </w:pPr>
          </w:p>
          <w:p w14:paraId="5AB6AEAC" w14:textId="77777777" w:rsidR="00393EB1" w:rsidRPr="004275DD" w:rsidRDefault="00393EB1" w:rsidP="005558EA">
            <w:pPr>
              <w:rPr>
                <w:rFonts w:eastAsia="Times New Roman" w:cstheme="minorHAnsi"/>
                <w:color w:val="000000"/>
                <w:sz w:val="22"/>
                <w:szCs w:val="22"/>
                <w:lang w:eastAsia="en-GB"/>
              </w:rPr>
            </w:pPr>
            <w:r w:rsidRPr="004275DD">
              <w:rPr>
                <w:rFonts w:eastAsia="Times New Roman" w:cstheme="minorHAnsi"/>
                <w:color w:val="000000"/>
                <w:sz w:val="22"/>
                <w:szCs w:val="22"/>
                <w:lang w:eastAsia="en-GB"/>
              </w:rPr>
              <w:t>Regular Funding</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98739" w14:textId="196E85CC" w:rsidR="00393EB1" w:rsidRPr="004275DD" w:rsidRDefault="00393EB1" w:rsidP="005558EA">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£33,900,000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ECE9A" w14:textId="1822BD68" w:rsidR="00393EB1" w:rsidRPr="004275DD" w:rsidRDefault="00393EB1" w:rsidP="005558EA">
            <w:pPr>
              <w:jc w:val="right"/>
              <w:rPr>
                <w:rFonts w:eastAsia="Times New Roman" w:cstheme="minorHAnsi"/>
                <w:sz w:val="22"/>
                <w:szCs w:val="22"/>
                <w:lang w:eastAsia="en-GB"/>
              </w:rPr>
            </w:pPr>
            <w:r w:rsidRPr="004275DD">
              <w:rPr>
                <w:rFonts w:eastAsia="Times New Roman" w:cstheme="minorHAnsi"/>
                <w:sz w:val="22"/>
                <w:szCs w:val="22"/>
                <w:lang w:eastAsia="en-GB"/>
              </w:rPr>
              <w:t>-</w:t>
            </w:r>
          </w:p>
        </w:tc>
        <w:tc>
          <w:tcPr>
            <w:tcW w:w="2126" w:type="dxa"/>
            <w:gridSpan w:val="4"/>
            <w:tcBorders>
              <w:top w:val="single" w:sz="4" w:space="0" w:color="auto"/>
              <w:left w:val="single" w:sz="4" w:space="0" w:color="auto"/>
              <w:bottom w:val="single" w:sz="4" w:space="0" w:color="auto"/>
              <w:right w:val="single" w:sz="4" w:space="0" w:color="auto"/>
            </w:tcBorders>
            <w:vAlign w:val="bottom"/>
          </w:tcPr>
          <w:p w14:paraId="60BB223B" w14:textId="4B2E7200" w:rsidR="00393EB1" w:rsidRPr="004275DD" w:rsidRDefault="00393EB1" w:rsidP="005558EA">
            <w:pPr>
              <w:jc w:val="right"/>
              <w:rPr>
                <w:rFonts w:eastAsia="Times New Roman" w:cstheme="minorHAnsi"/>
                <w:sz w:val="22"/>
                <w:szCs w:val="22"/>
                <w:lang w:eastAsia="en-GB"/>
              </w:rPr>
            </w:pPr>
            <w:r w:rsidRPr="004275DD">
              <w:rPr>
                <w:rFonts w:eastAsia="Times New Roman" w:cstheme="minorHAnsi"/>
                <w:color w:val="000000"/>
                <w:sz w:val="22"/>
                <w:szCs w:val="22"/>
                <w:lang w:eastAsia="en-GB"/>
              </w:rPr>
              <w:t xml:space="preserve">£33,900,000 </w:t>
            </w:r>
          </w:p>
        </w:tc>
      </w:tr>
      <w:tr w:rsidR="00393EB1" w:rsidRPr="004275DD" w14:paraId="027C9949" w14:textId="05C15CE3" w:rsidTr="00393EB1">
        <w:trPr>
          <w:trHeight w:val="270"/>
        </w:trPr>
        <w:tc>
          <w:tcPr>
            <w:tcW w:w="2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57F58" w14:textId="77777777" w:rsidR="00393EB1" w:rsidRPr="004275DD" w:rsidRDefault="00393EB1" w:rsidP="005558EA">
            <w:pPr>
              <w:rPr>
                <w:rFonts w:eastAsia="Times New Roman" w:cstheme="minorHAnsi"/>
                <w:color w:val="000000"/>
                <w:sz w:val="22"/>
                <w:szCs w:val="22"/>
                <w:lang w:eastAsia="en-GB"/>
              </w:rPr>
            </w:pPr>
          </w:p>
          <w:p w14:paraId="49532D55" w14:textId="77777777" w:rsidR="00393EB1" w:rsidRPr="004275DD" w:rsidRDefault="00393EB1" w:rsidP="005558EA">
            <w:pPr>
              <w:rPr>
                <w:rFonts w:eastAsia="Times New Roman" w:cstheme="minorHAnsi"/>
                <w:color w:val="000000"/>
                <w:sz w:val="22"/>
                <w:szCs w:val="22"/>
                <w:lang w:eastAsia="en-GB"/>
              </w:rPr>
            </w:pPr>
            <w:r w:rsidRPr="004275DD">
              <w:rPr>
                <w:rFonts w:eastAsia="Times New Roman" w:cstheme="minorHAnsi"/>
                <w:color w:val="000000"/>
                <w:sz w:val="22"/>
                <w:szCs w:val="22"/>
                <w:lang w:eastAsia="en-GB"/>
              </w:rPr>
              <w:t>Open Fund</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2050F" w14:textId="400F95E9" w:rsidR="00393EB1" w:rsidRPr="004275DD" w:rsidRDefault="00393EB1" w:rsidP="005558EA">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£375,000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24923" w14:textId="07C90B94" w:rsidR="00393EB1" w:rsidRPr="004275DD" w:rsidRDefault="00393EB1" w:rsidP="005558EA">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£16,300,000 </w:t>
            </w:r>
          </w:p>
        </w:tc>
        <w:tc>
          <w:tcPr>
            <w:tcW w:w="2126" w:type="dxa"/>
            <w:gridSpan w:val="4"/>
            <w:tcBorders>
              <w:top w:val="single" w:sz="4" w:space="0" w:color="auto"/>
              <w:left w:val="single" w:sz="4" w:space="0" w:color="auto"/>
              <w:bottom w:val="single" w:sz="4" w:space="0" w:color="auto"/>
              <w:right w:val="single" w:sz="4" w:space="0" w:color="auto"/>
            </w:tcBorders>
            <w:vAlign w:val="bottom"/>
          </w:tcPr>
          <w:p w14:paraId="6615157A" w14:textId="56A320CE" w:rsidR="00393EB1" w:rsidRPr="004275DD" w:rsidRDefault="00393EB1" w:rsidP="005558EA">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£16,675,000 </w:t>
            </w:r>
          </w:p>
        </w:tc>
      </w:tr>
      <w:tr w:rsidR="00393EB1" w:rsidRPr="004275DD" w14:paraId="7FAEDD23" w14:textId="47C5C02C" w:rsidTr="00393EB1">
        <w:trPr>
          <w:trHeight w:val="270"/>
        </w:trPr>
        <w:tc>
          <w:tcPr>
            <w:tcW w:w="2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149A2" w14:textId="77777777" w:rsidR="00393EB1" w:rsidRPr="004275DD" w:rsidRDefault="00393EB1" w:rsidP="005558EA">
            <w:pPr>
              <w:rPr>
                <w:rFonts w:eastAsia="Times New Roman" w:cstheme="minorHAnsi"/>
                <w:color w:val="000000"/>
                <w:sz w:val="22"/>
                <w:szCs w:val="22"/>
                <w:lang w:eastAsia="en-GB"/>
              </w:rPr>
            </w:pPr>
          </w:p>
          <w:p w14:paraId="0F42839B" w14:textId="77777777" w:rsidR="00393EB1" w:rsidRPr="004275DD" w:rsidRDefault="00393EB1" w:rsidP="005558EA">
            <w:pPr>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Arts and Engagement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0BB74" w14:textId="30F6EB54" w:rsidR="00393EB1" w:rsidRPr="004275DD" w:rsidRDefault="00393EB1" w:rsidP="005558EA">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£13,267,452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60A1D" w14:textId="46CDD7F6" w:rsidR="00393EB1" w:rsidRPr="004275DD" w:rsidRDefault="00393EB1" w:rsidP="005558EA">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£2,566,850 </w:t>
            </w:r>
          </w:p>
        </w:tc>
        <w:tc>
          <w:tcPr>
            <w:tcW w:w="2126" w:type="dxa"/>
            <w:gridSpan w:val="4"/>
            <w:tcBorders>
              <w:top w:val="single" w:sz="4" w:space="0" w:color="auto"/>
              <w:left w:val="single" w:sz="4" w:space="0" w:color="auto"/>
              <w:bottom w:val="single" w:sz="4" w:space="0" w:color="auto"/>
              <w:right w:val="single" w:sz="4" w:space="0" w:color="auto"/>
            </w:tcBorders>
            <w:vAlign w:val="bottom"/>
          </w:tcPr>
          <w:p w14:paraId="086A3F50" w14:textId="1C67D6AB" w:rsidR="00393EB1" w:rsidRPr="004275DD" w:rsidRDefault="00393EB1" w:rsidP="005558EA">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£15,834,302 </w:t>
            </w:r>
          </w:p>
        </w:tc>
      </w:tr>
      <w:tr w:rsidR="00393EB1" w:rsidRPr="004275DD" w14:paraId="2017FE9D" w14:textId="3DBE714B" w:rsidTr="00393EB1">
        <w:trPr>
          <w:trHeight w:val="270"/>
        </w:trPr>
        <w:tc>
          <w:tcPr>
            <w:tcW w:w="2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6896A" w14:textId="77777777" w:rsidR="00393EB1" w:rsidRPr="004275DD" w:rsidRDefault="00393EB1" w:rsidP="005558EA">
            <w:pPr>
              <w:rPr>
                <w:rFonts w:eastAsia="Times New Roman" w:cstheme="minorHAnsi"/>
                <w:color w:val="000000"/>
                <w:sz w:val="22"/>
                <w:szCs w:val="22"/>
                <w:lang w:eastAsia="en-GB"/>
              </w:rPr>
            </w:pPr>
          </w:p>
          <w:p w14:paraId="62B29188" w14:textId="77777777" w:rsidR="00393EB1" w:rsidRPr="004275DD" w:rsidRDefault="00393EB1" w:rsidP="005558EA">
            <w:pPr>
              <w:rPr>
                <w:rFonts w:eastAsia="Times New Roman" w:cstheme="minorHAnsi"/>
                <w:color w:val="000000"/>
                <w:sz w:val="22"/>
                <w:szCs w:val="22"/>
                <w:lang w:eastAsia="en-GB"/>
              </w:rPr>
            </w:pPr>
            <w:r w:rsidRPr="004275DD">
              <w:rPr>
                <w:rFonts w:eastAsia="Times New Roman" w:cstheme="minorHAnsi"/>
                <w:color w:val="000000"/>
                <w:sz w:val="22"/>
                <w:szCs w:val="22"/>
                <w:lang w:eastAsia="en-GB"/>
              </w:rPr>
              <w:t>Screen Scotland</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C602D" w14:textId="0BAECDA3" w:rsidR="00393EB1" w:rsidRPr="004275DD" w:rsidRDefault="00393EB1" w:rsidP="005558EA">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£7,950,000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F2F57" w14:textId="61E2DA7C" w:rsidR="00393EB1" w:rsidRPr="004275DD" w:rsidRDefault="00393EB1" w:rsidP="005558EA">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£10,450,000 </w:t>
            </w:r>
          </w:p>
        </w:tc>
        <w:tc>
          <w:tcPr>
            <w:tcW w:w="2126" w:type="dxa"/>
            <w:gridSpan w:val="4"/>
            <w:tcBorders>
              <w:top w:val="single" w:sz="4" w:space="0" w:color="auto"/>
              <w:left w:val="single" w:sz="4" w:space="0" w:color="auto"/>
              <w:bottom w:val="single" w:sz="4" w:space="0" w:color="auto"/>
              <w:right w:val="single" w:sz="4" w:space="0" w:color="auto"/>
            </w:tcBorders>
            <w:vAlign w:val="bottom"/>
          </w:tcPr>
          <w:p w14:paraId="4E0D2F40" w14:textId="51E6C030" w:rsidR="00393EB1" w:rsidRPr="004275DD" w:rsidRDefault="00393EB1" w:rsidP="005558EA">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£18,400,000 </w:t>
            </w:r>
          </w:p>
        </w:tc>
      </w:tr>
      <w:tr w:rsidR="00393EB1" w:rsidRPr="004275DD" w14:paraId="33B22240" w14:textId="522CCE64" w:rsidTr="00393EB1">
        <w:trPr>
          <w:trHeight w:val="270"/>
        </w:trPr>
        <w:tc>
          <w:tcPr>
            <w:tcW w:w="2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F96FD" w14:textId="77777777" w:rsidR="00393EB1" w:rsidRPr="004275DD" w:rsidRDefault="00393EB1" w:rsidP="005558EA">
            <w:pPr>
              <w:rPr>
                <w:rFonts w:eastAsia="Times New Roman" w:cstheme="minorHAnsi"/>
                <w:color w:val="000000"/>
                <w:sz w:val="22"/>
                <w:szCs w:val="22"/>
                <w:lang w:eastAsia="en-GB"/>
              </w:rPr>
            </w:pPr>
          </w:p>
          <w:p w14:paraId="46A04C77" w14:textId="77777777" w:rsidR="00393EB1" w:rsidRPr="004275DD" w:rsidRDefault="00393EB1" w:rsidP="005558EA">
            <w:pPr>
              <w:rPr>
                <w:rFonts w:eastAsia="Times New Roman" w:cstheme="minorHAnsi"/>
                <w:color w:val="000000"/>
                <w:sz w:val="22"/>
                <w:szCs w:val="22"/>
                <w:lang w:eastAsia="en-GB"/>
              </w:rPr>
            </w:pPr>
            <w:r w:rsidRPr="004275DD">
              <w:rPr>
                <w:rFonts w:eastAsia="Times New Roman" w:cstheme="minorHAnsi"/>
                <w:color w:val="000000"/>
                <w:sz w:val="22"/>
                <w:szCs w:val="22"/>
                <w:lang w:eastAsia="en-GB"/>
              </w:rPr>
              <w:t>Creative Industries</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D5158" w14:textId="4C138AB4" w:rsidR="00393EB1" w:rsidRPr="004275DD" w:rsidRDefault="00393EB1" w:rsidP="005558EA">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£200,000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14A74" w14:textId="56E4AE99" w:rsidR="00393EB1" w:rsidRPr="004275DD" w:rsidRDefault="00393EB1" w:rsidP="005558EA">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£1,562,000 </w:t>
            </w:r>
          </w:p>
        </w:tc>
        <w:tc>
          <w:tcPr>
            <w:tcW w:w="2126" w:type="dxa"/>
            <w:gridSpan w:val="4"/>
            <w:tcBorders>
              <w:top w:val="single" w:sz="4" w:space="0" w:color="auto"/>
              <w:left w:val="single" w:sz="4" w:space="0" w:color="auto"/>
              <w:bottom w:val="single" w:sz="4" w:space="0" w:color="auto"/>
              <w:right w:val="single" w:sz="4" w:space="0" w:color="auto"/>
            </w:tcBorders>
            <w:vAlign w:val="bottom"/>
          </w:tcPr>
          <w:p w14:paraId="1BF6B862" w14:textId="7D0C09F4" w:rsidR="00393EB1" w:rsidRPr="004275DD" w:rsidRDefault="00393EB1" w:rsidP="005558EA">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£1,762,000 </w:t>
            </w:r>
          </w:p>
        </w:tc>
      </w:tr>
      <w:tr w:rsidR="00393EB1" w:rsidRPr="004275DD" w14:paraId="784D91D4" w14:textId="1D88417E" w:rsidTr="00393EB1">
        <w:trPr>
          <w:trHeight w:val="270"/>
        </w:trPr>
        <w:tc>
          <w:tcPr>
            <w:tcW w:w="2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8D07C" w14:textId="77777777" w:rsidR="00393EB1" w:rsidRPr="004275DD" w:rsidRDefault="00393EB1" w:rsidP="005558EA">
            <w:pPr>
              <w:rPr>
                <w:rFonts w:eastAsia="Times New Roman" w:cstheme="minorHAnsi"/>
                <w:color w:val="000000"/>
                <w:sz w:val="22"/>
                <w:szCs w:val="22"/>
                <w:lang w:eastAsia="en-GB"/>
              </w:rPr>
            </w:pPr>
          </w:p>
          <w:p w14:paraId="3FC2F9B7" w14:textId="77777777" w:rsidR="00393EB1" w:rsidRPr="004275DD" w:rsidRDefault="00393EB1" w:rsidP="005558EA">
            <w:pPr>
              <w:rPr>
                <w:rFonts w:eastAsia="Times New Roman" w:cstheme="minorHAnsi"/>
                <w:color w:val="000000"/>
                <w:sz w:val="22"/>
                <w:szCs w:val="22"/>
                <w:lang w:eastAsia="en-GB"/>
              </w:rPr>
            </w:pPr>
            <w:r w:rsidRPr="004275DD">
              <w:rPr>
                <w:rFonts w:eastAsia="Times New Roman" w:cstheme="minorHAnsi"/>
                <w:color w:val="000000"/>
                <w:sz w:val="22"/>
                <w:szCs w:val="22"/>
                <w:lang w:eastAsia="en-GB"/>
              </w:rPr>
              <w:t>Strategy</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4F00B" w14:textId="24BD06D7" w:rsidR="00393EB1" w:rsidRPr="004275DD" w:rsidRDefault="00393EB1" w:rsidP="005558EA">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£1,730,000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A989C" w14:textId="1E0AFE79" w:rsidR="00393EB1" w:rsidRPr="004275DD" w:rsidRDefault="00393EB1" w:rsidP="005558EA">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£2,969,382 </w:t>
            </w:r>
          </w:p>
        </w:tc>
        <w:tc>
          <w:tcPr>
            <w:tcW w:w="2126" w:type="dxa"/>
            <w:gridSpan w:val="4"/>
            <w:tcBorders>
              <w:top w:val="single" w:sz="4" w:space="0" w:color="auto"/>
              <w:left w:val="single" w:sz="4" w:space="0" w:color="auto"/>
              <w:bottom w:val="single" w:sz="4" w:space="0" w:color="auto"/>
              <w:right w:val="single" w:sz="4" w:space="0" w:color="auto"/>
            </w:tcBorders>
            <w:vAlign w:val="bottom"/>
          </w:tcPr>
          <w:p w14:paraId="0F454BF4" w14:textId="60A38AAD" w:rsidR="00393EB1" w:rsidRPr="004275DD" w:rsidRDefault="00393EB1" w:rsidP="005558EA">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£4,699,382 </w:t>
            </w:r>
          </w:p>
        </w:tc>
      </w:tr>
      <w:tr w:rsidR="00393EB1" w:rsidRPr="004275DD" w14:paraId="29BFD541" w14:textId="07C8AC67" w:rsidTr="00393EB1">
        <w:trPr>
          <w:trHeight w:val="270"/>
        </w:trPr>
        <w:tc>
          <w:tcPr>
            <w:tcW w:w="2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06747" w14:textId="77777777" w:rsidR="00393EB1" w:rsidRPr="004275DD" w:rsidRDefault="00393EB1" w:rsidP="005558EA">
            <w:pPr>
              <w:rPr>
                <w:rFonts w:eastAsia="Times New Roman" w:cstheme="minorHAnsi"/>
                <w:color w:val="000000"/>
                <w:sz w:val="22"/>
                <w:szCs w:val="22"/>
                <w:lang w:eastAsia="en-GB"/>
              </w:rPr>
            </w:pPr>
          </w:p>
          <w:p w14:paraId="05E6F2FA" w14:textId="77777777" w:rsidR="00393EB1" w:rsidRPr="004275DD" w:rsidRDefault="00393EB1" w:rsidP="005558EA">
            <w:pPr>
              <w:rPr>
                <w:rFonts w:eastAsia="Times New Roman" w:cstheme="minorHAnsi"/>
                <w:color w:val="000000"/>
                <w:sz w:val="22"/>
                <w:szCs w:val="22"/>
                <w:lang w:eastAsia="en-GB"/>
              </w:rPr>
            </w:pPr>
            <w:r w:rsidRPr="004275DD">
              <w:rPr>
                <w:rFonts w:eastAsia="Times New Roman" w:cstheme="minorHAnsi"/>
                <w:color w:val="000000"/>
                <w:sz w:val="22"/>
                <w:szCs w:val="22"/>
                <w:lang w:eastAsia="en-GB"/>
              </w:rPr>
              <w:t>Other</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792BE" w14:textId="02BC2BB8" w:rsidR="00393EB1" w:rsidRPr="004275DD" w:rsidRDefault="00393EB1" w:rsidP="005558EA">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(£49,267)</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45C25" w14:textId="26D12819" w:rsidR="00393EB1" w:rsidRPr="004275DD" w:rsidRDefault="00393EB1" w:rsidP="005558EA">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£299,147 </w:t>
            </w:r>
          </w:p>
        </w:tc>
        <w:tc>
          <w:tcPr>
            <w:tcW w:w="2126" w:type="dxa"/>
            <w:gridSpan w:val="4"/>
            <w:tcBorders>
              <w:top w:val="single" w:sz="4" w:space="0" w:color="auto"/>
              <w:left w:val="single" w:sz="4" w:space="0" w:color="auto"/>
              <w:bottom w:val="single" w:sz="4" w:space="0" w:color="auto"/>
              <w:right w:val="single" w:sz="4" w:space="0" w:color="auto"/>
            </w:tcBorders>
            <w:vAlign w:val="bottom"/>
          </w:tcPr>
          <w:p w14:paraId="388AA484" w14:textId="738F6F08" w:rsidR="00393EB1" w:rsidRPr="004275DD" w:rsidRDefault="00393EB1" w:rsidP="005558EA">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£249,880 </w:t>
            </w:r>
          </w:p>
        </w:tc>
      </w:tr>
      <w:tr w:rsidR="00393EB1" w:rsidRPr="004275DD" w14:paraId="78212942" w14:textId="671FBD47" w:rsidTr="00393EB1">
        <w:trPr>
          <w:trHeight w:val="270"/>
        </w:trPr>
        <w:tc>
          <w:tcPr>
            <w:tcW w:w="2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4ED7A" w14:textId="77777777" w:rsidR="00393EB1" w:rsidRPr="004275DD" w:rsidRDefault="00393EB1" w:rsidP="005558EA">
            <w:pPr>
              <w:rPr>
                <w:rFonts w:eastAsia="Times New Roman" w:cstheme="minorHAnsi"/>
                <w:b/>
                <w:bCs/>
                <w:color w:val="000000"/>
                <w:sz w:val="22"/>
                <w:szCs w:val="22"/>
                <w:lang w:eastAsia="en-GB"/>
              </w:rPr>
            </w:pPr>
            <w:r w:rsidRPr="004275DD">
              <w:rPr>
                <w:rFonts w:eastAsia="Times New Roman" w:cstheme="minorHAnsi"/>
                <w:b/>
                <w:bCs/>
                <w:color w:val="000000"/>
                <w:sz w:val="22"/>
                <w:szCs w:val="22"/>
                <w:lang w:eastAsia="en-GB"/>
              </w:rPr>
              <w:t>Total grant expenditure</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F603B" w14:textId="07E5DB82" w:rsidR="00393EB1" w:rsidRPr="004275DD" w:rsidRDefault="00393EB1" w:rsidP="005558EA">
            <w:pPr>
              <w:jc w:val="right"/>
              <w:rPr>
                <w:rFonts w:eastAsia="Times New Roman" w:cstheme="minorHAnsi"/>
                <w:b/>
                <w:bCs/>
                <w:color w:val="000000"/>
                <w:sz w:val="22"/>
                <w:szCs w:val="22"/>
                <w:lang w:eastAsia="en-GB"/>
              </w:rPr>
            </w:pPr>
            <w:r w:rsidRPr="004275DD">
              <w:rPr>
                <w:rFonts w:eastAsia="Times New Roman" w:cstheme="minorHAnsi"/>
                <w:b/>
                <w:bCs/>
                <w:color w:val="000000"/>
                <w:sz w:val="22"/>
                <w:szCs w:val="22"/>
                <w:lang w:eastAsia="en-GB"/>
              </w:rPr>
              <w:t xml:space="preserve">          £57,373,185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7B680" w14:textId="40FC0D24" w:rsidR="00393EB1" w:rsidRPr="004275DD" w:rsidRDefault="00393EB1" w:rsidP="005558EA">
            <w:pPr>
              <w:jc w:val="right"/>
              <w:rPr>
                <w:rFonts w:eastAsia="Times New Roman" w:cstheme="minorHAnsi"/>
                <w:b/>
                <w:bCs/>
                <w:color w:val="000000"/>
                <w:sz w:val="22"/>
                <w:szCs w:val="22"/>
                <w:lang w:eastAsia="en-GB"/>
              </w:rPr>
            </w:pPr>
            <w:r w:rsidRPr="004275DD">
              <w:rPr>
                <w:rFonts w:eastAsia="Times New Roman" w:cstheme="minorHAnsi"/>
                <w:b/>
                <w:bCs/>
                <w:color w:val="000000"/>
                <w:sz w:val="22"/>
                <w:szCs w:val="22"/>
                <w:lang w:eastAsia="en-GB"/>
              </w:rPr>
              <w:t xml:space="preserve">          £34,147,379 </w:t>
            </w:r>
          </w:p>
        </w:tc>
        <w:tc>
          <w:tcPr>
            <w:tcW w:w="2126" w:type="dxa"/>
            <w:gridSpan w:val="4"/>
            <w:tcBorders>
              <w:top w:val="single" w:sz="4" w:space="0" w:color="auto"/>
              <w:left w:val="single" w:sz="4" w:space="0" w:color="auto"/>
              <w:bottom w:val="single" w:sz="4" w:space="0" w:color="auto"/>
              <w:right w:val="single" w:sz="4" w:space="0" w:color="auto"/>
            </w:tcBorders>
            <w:vAlign w:val="bottom"/>
          </w:tcPr>
          <w:p w14:paraId="47AD4354" w14:textId="2090F18D" w:rsidR="00393EB1" w:rsidRPr="004275DD" w:rsidRDefault="00393EB1" w:rsidP="005558EA">
            <w:pPr>
              <w:jc w:val="right"/>
              <w:rPr>
                <w:rFonts w:eastAsia="Times New Roman" w:cstheme="minorHAnsi"/>
                <w:b/>
                <w:bCs/>
                <w:color w:val="000000"/>
                <w:sz w:val="22"/>
                <w:szCs w:val="22"/>
                <w:lang w:eastAsia="en-GB"/>
              </w:rPr>
            </w:pPr>
            <w:r w:rsidRPr="004275DD">
              <w:rPr>
                <w:rFonts w:eastAsia="Times New Roman" w:cstheme="minorHAnsi"/>
                <w:b/>
                <w:bCs/>
                <w:color w:val="000000"/>
                <w:sz w:val="22"/>
                <w:szCs w:val="22"/>
                <w:lang w:eastAsia="en-GB"/>
              </w:rPr>
              <w:t xml:space="preserve">          £91,520,564 </w:t>
            </w:r>
          </w:p>
        </w:tc>
      </w:tr>
      <w:tr w:rsidR="00393EB1" w:rsidRPr="004275DD" w14:paraId="41C6C673" w14:textId="616F8A6C" w:rsidTr="00393EB1">
        <w:trPr>
          <w:gridAfter w:val="2"/>
          <w:wAfter w:w="1104" w:type="dxa"/>
          <w:trHeight w:val="150"/>
        </w:trPr>
        <w:tc>
          <w:tcPr>
            <w:tcW w:w="2643" w:type="dxa"/>
            <w:tcBorders>
              <w:top w:val="single" w:sz="4" w:space="0" w:color="auto"/>
            </w:tcBorders>
            <w:shd w:val="clear" w:color="auto" w:fill="auto"/>
            <w:noWrap/>
            <w:vAlign w:val="bottom"/>
            <w:hideMark/>
          </w:tcPr>
          <w:p w14:paraId="2B38C43C" w14:textId="77777777" w:rsidR="00393EB1" w:rsidRPr="004275DD" w:rsidRDefault="00393EB1" w:rsidP="00F92D75">
            <w:pPr>
              <w:rPr>
                <w:rFonts w:eastAsia="Times New Roman" w:cstheme="minorHAnsi"/>
                <w:b/>
                <w:bCs/>
                <w:color w:val="000000"/>
                <w:sz w:val="22"/>
                <w:szCs w:val="22"/>
                <w:lang w:eastAsia="en-GB"/>
              </w:rPr>
            </w:pPr>
          </w:p>
        </w:tc>
        <w:tc>
          <w:tcPr>
            <w:tcW w:w="1471" w:type="dxa"/>
            <w:tcBorders>
              <w:top w:val="single" w:sz="4" w:space="0" w:color="auto"/>
            </w:tcBorders>
            <w:shd w:val="clear" w:color="auto" w:fill="auto"/>
            <w:noWrap/>
            <w:vAlign w:val="bottom"/>
            <w:hideMark/>
          </w:tcPr>
          <w:p w14:paraId="3BCD03FE" w14:textId="77777777" w:rsidR="00393EB1" w:rsidRPr="004275DD" w:rsidRDefault="00393EB1" w:rsidP="00F92D75">
            <w:pPr>
              <w:jc w:val="right"/>
              <w:rPr>
                <w:rFonts w:eastAsia="Times New Roman" w:cstheme="minorHAnsi"/>
                <w:sz w:val="22"/>
                <w:szCs w:val="22"/>
                <w:lang w:eastAsia="en-GB"/>
              </w:rPr>
            </w:pPr>
          </w:p>
        </w:tc>
        <w:tc>
          <w:tcPr>
            <w:tcW w:w="453" w:type="dxa"/>
            <w:tcBorders>
              <w:top w:val="single" w:sz="4" w:space="0" w:color="auto"/>
            </w:tcBorders>
            <w:shd w:val="clear" w:color="auto" w:fill="auto"/>
            <w:noWrap/>
            <w:vAlign w:val="bottom"/>
            <w:hideMark/>
          </w:tcPr>
          <w:p w14:paraId="431F0B14" w14:textId="77777777" w:rsidR="00393EB1" w:rsidRPr="004275DD" w:rsidRDefault="00393EB1" w:rsidP="00F92D75">
            <w:pPr>
              <w:jc w:val="right"/>
              <w:rPr>
                <w:rFonts w:eastAsia="Times New Roman" w:cstheme="minorHAnsi"/>
                <w:sz w:val="22"/>
                <w:szCs w:val="22"/>
                <w:lang w:eastAsia="en-GB"/>
              </w:rPr>
            </w:pPr>
          </w:p>
        </w:tc>
        <w:tc>
          <w:tcPr>
            <w:tcW w:w="2107" w:type="dxa"/>
            <w:gridSpan w:val="3"/>
            <w:tcBorders>
              <w:top w:val="single" w:sz="4" w:space="0" w:color="auto"/>
            </w:tcBorders>
            <w:shd w:val="clear" w:color="auto" w:fill="auto"/>
            <w:noWrap/>
            <w:vAlign w:val="bottom"/>
            <w:hideMark/>
          </w:tcPr>
          <w:p w14:paraId="18F8D602" w14:textId="77777777" w:rsidR="00393EB1" w:rsidRPr="004275DD" w:rsidRDefault="00393EB1" w:rsidP="00F92D75">
            <w:pPr>
              <w:jc w:val="right"/>
              <w:rPr>
                <w:rFonts w:eastAsia="Times New Roman" w:cstheme="minorHAnsi"/>
                <w:sz w:val="22"/>
                <w:szCs w:val="22"/>
                <w:lang w:eastAsia="en-GB"/>
              </w:rPr>
            </w:pPr>
          </w:p>
        </w:tc>
        <w:tc>
          <w:tcPr>
            <w:tcW w:w="302" w:type="dxa"/>
            <w:tcBorders>
              <w:top w:val="single" w:sz="4" w:space="0" w:color="auto"/>
            </w:tcBorders>
            <w:shd w:val="clear" w:color="auto" w:fill="auto"/>
            <w:noWrap/>
            <w:vAlign w:val="bottom"/>
            <w:hideMark/>
          </w:tcPr>
          <w:p w14:paraId="1D36D91B" w14:textId="77777777" w:rsidR="00393EB1" w:rsidRPr="004275DD" w:rsidRDefault="00393EB1" w:rsidP="00F92D75">
            <w:pPr>
              <w:jc w:val="right"/>
              <w:rPr>
                <w:rFonts w:eastAsia="Times New Roman" w:cstheme="minorHAnsi"/>
                <w:sz w:val="22"/>
                <w:szCs w:val="22"/>
                <w:lang w:eastAsia="en-GB"/>
              </w:rPr>
            </w:pPr>
          </w:p>
        </w:tc>
      </w:tr>
    </w:tbl>
    <w:p w14:paraId="19B92DC9" w14:textId="77777777" w:rsidR="006375FB" w:rsidRPr="004275DD" w:rsidRDefault="006375FB">
      <w:pPr>
        <w:rPr>
          <w:rFonts w:cstheme="minorHAnsi"/>
        </w:rPr>
      </w:pPr>
      <w:r w:rsidRPr="004275DD">
        <w:rPr>
          <w:rFonts w:cstheme="minorHAnsi"/>
        </w:rPr>
        <w:br w:type="page"/>
      </w:r>
    </w:p>
    <w:tbl>
      <w:tblPr>
        <w:tblW w:w="8071" w:type="dxa"/>
        <w:tblLook w:val="04A0" w:firstRow="1" w:lastRow="0" w:firstColumn="1" w:lastColumn="0" w:noHBand="0" w:noVBand="1"/>
      </w:tblPr>
      <w:tblGrid>
        <w:gridCol w:w="2643"/>
        <w:gridCol w:w="1471"/>
        <w:gridCol w:w="453"/>
        <w:gridCol w:w="1387"/>
        <w:gridCol w:w="720"/>
        <w:gridCol w:w="302"/>
        <w:gridCol w:w="1095"/>
      </w:tblGrid>
      <w:tr w:rsidR="006375FB" w:rsidRPr="004275DD" w14:paraId="5524B422" w14:textId="39840C3F" w:rsidTr="5A2A17BB">
        <w:trPr>
          <w:trHeight w:val="270"/>
        </w:trPr>
        <w:tc>
          <w:tcPr>
            <w:tcW w:w="2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2A8BC" w14:textId="6D5CBC85" w:rsidR="006375FB" w:rsidRPr="004275DD" w:rsidRDefault="006375FB" w:rsidP="006375FB">
            <w:pPr>
              <w:rPr>
                <w:rFonts w:eastAsia="Times New Roman" w:cstheme="minorHAnsi"/>
                <w:b/>
                <w:bCs/>
                <w:color w:val="000000"/>
                <w:sz w:val="22"/>
                <w:szCs w:val="22"/>
                <w:lang w:eastAsia="en-GB"/>
              </w:rPr>
            </w:pPr>
          </w:p>
          <w:p w14:paraId="01B80B6A" w14:textId="2B016ACC" w:rsidR="006375FB" w:rsidRPr="004275DD" w:rsidRDefault="006375FB" w:rsidP="006375FB">
            <w:pPr>
              <w:rPr>
                <w:rFonts w:eastAsia="Times New Roman" w:cstheme="minorHAnsi"/>
                <w:b/>
                <w:bCs/>
                <w:color w:val="000000"/>
                <w:sz w:val="22"/>
                <w:szCs w:val="22"/>
                <w:lang w:eastAsia="en-GB"/>
              </w:rPr>
            </w:pPr>
            <w:r w:rsidRPr="004275DD">
              <w:rPr>
                <w:rFonts w:eastAsia="Times New Roman" w:cstheme="minorHAnsi"/>
                <w:b/>
                <w:bCs/>
                <w:color w:val="000000"/>
                <w:sz w:val="22"/>
                <w:szCs w:val="22"/>
                <w:lang w:eastAsia="en-GB"/>
              </w:rPr>
              <w:t>Operating Costs</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A88A0" w14:textId="760A00F3" w:rsidR="006375FB" w:rsidRPr="004275DD" w:rsidRDefault="006375FB" w:rsidP="006375FB">
            <w:pPr>
              <w:jc w:val="center"/>
              <w:rPr>
                <w:rFonts w:eastAsia="Times New Roman" w:cstheme="minorHAnsi"/>
                <w:b/>
                <w:bCs/>
                <w:color w:val="000000"/>
                <w:sz w:val="22"/>
                <w:szCs w:val="22"/>
                <w:lang w:eastAsia="en-GB"/>
              </w:rPr>
            </w:pPr>
            <w:r w:rsidRPr="004275DD">
              <w:rPr>
                <w:rFonts w:eastAsia="Times New Roman" w:cstheme="minorHAnsi"/>
                <w:b/>
                <w:bCs/>
                <w:color w:val="000000"/>
                <w:sz w:val="22"/>
                <w:szCs w:val="22"/>
                <w:lang w:eastAsia="en-GB"/>
              </w:rPr>
              <w:t>CS</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369C4" w14:textId="78D363E2" w:rsidR="006375FB" w:rsidRPr="004275DD" w:rsidRDefault="006375FB" w:rsidP="006375FB">
            <w:pPr>
              <w:jc w:val="center"/>
              <w:rPr>
                <w:rFonts w:eastAsia="Times New Roman" w:cstheme="minorHAnsi"/>
                <w:sz w:val="22"/>
                <w:szCs w:val="22"/>
                <w:lang w:eastAsia="en-GB"/>
              </w:rPr>
            </w:pPr>
            <w:r w:rsidRPr="004275DD">
              <w:rPr>
                <w:rFonts w:eastAsia="Times New Roman" w:cstheme="minorHAnsi"/>
                <w:b/>
                <w:bCs/>
                <w:sz w:val="22"/>
                <w:szCs w:val="22"/>
                <w:lang w:eastAsia="en-GB"/>
              </w:rPr>
              <w:t>CS NLDF</w:t>
            </w:r>
          </w:p>
        </w:tc>
        <w:tc>
          <w:tcPr>
            <w:tcW w:w="21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D6F63" w14:textId="60ABCDCF" w:rsidR="006375FB" w:rsidRPr="004275DD" w:rsidRDefault="006375FB" w:rsidP="006375FB">
            <w:pPr>
              <w:jc w:val="center"/>
              <w:rPr>
                <w:rFonts w:eastAsia="Times New Roman" w:cstheme="minorHAnsi"/>
                <w:sz w:val="22"/>
                <w:szCs w:val="22"/>
                <w:lang w:eastAsia="en-GB"/>
              </w:rPr>
            </w:pPr>
            <w:r w:rsidRPr="004275DD">
              <w:rPr>
                <w:rFonts w:eastAsia="Times New Roman" w:cstheme="minorHAnsi"/>
                <w:b/>
                <w:bCs/>
                <w:sz w:val="22"/>
                <w:szCs w:val="22"/>
                <w:lang w:eastAsia="en-GB"/>
              </w:rPr>
              <w:t>TOTAL</w:t>
            </w:r>
          </w:p>
        </w:tc>
      </w:tr>
      <w:tr w:rsidR="00393EB1" w:rsidRPr="004275DD" w14:paraId="0DE4456B" w14:textId="735032A0" w:rsidTr="5A2A17BB">
        <w:trPr>
          <w:trHeight w:val="270"/>
        </w:trPr>
        <w:tc>
          <w:tcPr>
            <w:tcW w:w="2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E746B" w14:textId="77777777" w:rsidR="00393EB1" w:rsidRPr="004275DD" w:rsidRDefault="00393EB1" w:rsidP="008F2BFF">
            <w:pPr>
              <w:rPr>
                <w:rFonts w:eastAsia="Times New Roman" w:cstheme="minorHAnsi"/>
                <w:color w:val="000000"/>
                <w:sz w:val="22"/>
                <w:szCs w:val="22"/>
                <w:lang w:eastAsia="en-GB"/>
              </w:rPr>
            </w:pPr>
            <w:r w:rsidRPr="004275DD">
              <w:rPr>
                <w:rFonts w:eastAsia="Times New Roman" w:cstheme="minorHAnsi"/>
                <w:color w:val="000000"/>
                <w:sz w:val="22"/>
                <w:szCs w:val="22"/>
                <w:lang w:eastAsia="en-GB"/>
              </w:rPr>
              <w:t>HR</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80602" w14:textId="75BE96FC" w:rsidR="00393EB1" w:rsidRPr="004275DD" w:rsidRDefault="00393EB1" w:rsidP="008F2BFF">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                  £99,000 </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33490" w14:textId="0AF9CC3D" w:rsidR="00393EB1" w:rsidRPr="004275DD" w:rsidRDefault="00393EB1" w:rsidP="008F2BFF">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                   £66,000 </w:t>
            </w:r>
          </w:p>
        </w:tc>
        <w:tc>
          <w:tcPr>
            <w:tcW w:w="2117" w:type="dxa"/>
            <w:gridSpan w:val="3"/>
            <w:tcBorders>
              <w:top w:val="single" w:sz="4" w:space="0" w:color="auto"/>
              <w:left w:val="single" w:sz="4" w:space="0" w:color="auto"/>
              <w:bottom w:val="single" w:sz="4" w:space="0" w:color="auto"/>
              <w:right w:val="single" w:sz="4" w:space="0" w:color="auto"/>
            </w:tcBorders>
            <w:vAlign w:val="bottom"/>
          </w:tcPr>
          <w:p w14:paraId="66B30D66" w14:textId="15DD0536" w:rsidR="00393EB1" w:rsidRPr="004275DD" w:rsidRDefault="00393EB1" w:rsidP="008F2BFF">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                £165,000 </w:t>
            </w:r>
          </w:p>
        </w:tc>
      </w:tr>
      <w:tr w:rsidR="00393EB1" w:rsidRPr="004275DD" w14:paraId="6D1C1EAD" w14:textId="2A591D16" w:rsidTr="5A2A17BB">
        <w:trPr>
          <w:trHeight w:val="270"/>
        </w:trPr>
        <w:tc>
          <w:tcPr>
            <w:tcW w:w="2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7C9D4" w14:textId="77777777" w:rsidR="00393EB1" w:rsidRPr="004275DD" w:rsidRDefault="00393EB1" w:rsidP="008F2BFF">
            <w:pPr>
              <w:rPr>
                <w:rFonts w:eastAsia="Times New Roman" w:cstheme="minorHAnsi"/>
                <w:color w:val="000000"/>
                <w:sz w:val="22"/>
                <w:szCs w:val="22"/>
                <w:lang w:eastAsia="en-GB"/>
              </w:rPr>
            </w:pPr>
            <w:r w:rsidRPr="004275DD">
              <w:rPr>
                <w:rFonts w:eastAsia="Times New Roman" w:cstheme="minorHAnsi"/>
                <w:color w:val="000000"/>
                <w:sz w:val="22"/>
                <w:szCs w:val="22"/>
                <w:lang w:eastAsia="en-GB"/>
              </w:rPr>
              <w:t>Office Services</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A0CCE" w14:textId="2BB33AB5" w:rsidR="00393EB1" w:rsidRPr="004275DD" w:rsidRDefault="00393EB1" w:rsidP="008F2BFF">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                  £59,700 </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A23CD" w14:textId="2C1CF62F" w:rsidR="00393EB1" w:rsidRPr="004275DD" w:rsidRDefault="00393EB1" w:rsidP="008F2BFF">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                   £39,800 </w:t>
            </w:r>
          </w:p>
        </w:tc>
        <w:tc>
          <w:tcPr>
            <w:tcW w:w="2117" w:type="dxa"/>
            <w:gridSpan w:val="3"/>
            <w:tcBorders>
              <w:top w:val="single" w:sz="4" w:space="0" w:color="auto"/>
              <w:left w:val="single" w:sz="4" w:space="0" w:color="auto"/>
              <w:bottom w:val="single" w:sz="4" w:space="0" w:color="auto"/>
              <w:right w:val="single" w:sz="4" w:space="0" w:color="auto"/>
            </w:tcBorders>
            <w:vAlign w:val="bottom"/>
          </w:tcPr>
          <w:p w14:paraId="37BDA491" w14:textId="5B1DA861" w:rsidR="00393EB1" w:rsidRPr="004275DD" w:rsidRDefault="00393EB1" w:rsidP="008F2BFF">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                  £99,500 </w:t>
            </w:r>
          </w:p>
        </w:tc>
      </w:tr>
      <w:tr w:rsidR="00393EB1" w:rsidRPr="004275DD" w14:paraId="7911A1FF" w14:textId="6F3021FB" w:rsidTr="5A2A17BB">
        <w:trPr>
          <w:trHeight w:val="270"/>
        </w:trPr>
        <w:tc>
          <w:tcPr>
            <w:tcW w:w="2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1BD52" w14:textId="3BDDBBCE" w:rsidR="00393EB1" w:rsidRPr="004275DD" w:rsidRDefault="00393EB1" w:rsidP="008F2BFF">
            <w:pPr>
              <w:rPr>
                <w:rFonts w:eastAsia="Times New Roman" w:cstheme="minorHAnsi"/>
                <w:color w:val="000000"/>
                <w:sz w:val="22"/>
                <w:szCs w:val="22"/>
                <w:lang w:eastAsia="en-GB"/>
              </w:rPr>
            </w:pPr>
            <w:r w:rsidRPr="004275DD">
              <w:rPr>
                <w:rFonts w:eastAsia="Times New Roman" w:cstheme="minorHAnsi"/>
                <w:color w:val="000000"/>
                <w:sz w:val="22"/>
                <w:szCs w:val="22"/>
                <w:lang w:eastAsia="en-GB"/>
              </w:rPr>
              <w:t>Finance and Funding</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5F1D1" w14:textId="15E000A8" w:rsidR="00393EB1" w:rsidRPr="004275DD" w:rsidRDefault="00393EB1" w:rsidP="008F2BFF">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                £628,000 </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540BF" w14:textId="6E1D417D" w:rsidR="00393EB1" w:rsidRPr="004275DD" w:rsidRDefault="00393EB1" w:rsidP="008F2BFF">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                 £420,750 </w:t>
            </w:r>
          </w:p>
        </w:tc>
        <w:tc>
          <w:tcPr>
            <w:tcW w:w="2117" w:type="dxa"/>
            <w:gridSpan w:val="3"/>
            <w:tcBorders>
              <w:top w:val="single" w:sz="4" w:space="0" w:color="auto"/>
              <w:left w:val="single" w:sz="4" w:space="0" w:color="auto"/>
              <w:bottom w:val="single" w:sz="4" w:space="0" w:color="auto"/>
              <w:right w:val="single" w:sz="4" w:space="0" w:color="auto"/>
            </w:tcBorders>
            <w:vAlign w:val="bottom"/>
          </w:tcPr>
          <w:p w14:paraId="24948782" w14:textId="1BD1812F" w:rsidR="00393EB1" w:rsidRPr="004275DD" w:rsidRDefault="00393EB1" w:rsidP="008F2BFF">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             £1,048,750 </w:t>
            </w:r>
          </w:p>
        </w:tc>
      </w:tr>
      <w:tr w:rsidR="00393EB1" w:rsidRPr="004275DD" w14:paraId="30D848E5" w14:textId="38720E7A" w:rsidTr="5A2A17BB">
        <w:trPr>
          <w:trHeight w:val="270"/>
        </w:trPr>
        <w:tc>
          <w:tcPr>
            <w:tcW w:w="2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09FD6" w14:textId="77777777" w:rsidR="00393EB1" w:rsidRPr="004275DD" w:rsidRDefault="00393EB1" w:rsidP="008F2BFF">
            <w:pPr>
              <w:rPr>
                <w:rFonts w:eastAsia="Times New Roman" w:cstheme="minorHAnsi"/>
                <w:color w:val="000000"/>
                <w:sz w:val="22"/>
                <w:szCs w:val="22"/>
                <w:lang w:eastAsia="en-GB"/>
              </w:rPr>
            </w:pPr>
            <w:r w:rsidRPr="004275DD">
              <w:rPr>
                <w:rFonts w:eastAsia="Times New Roman" w:cstheme="minorHAnsi"/>
                <w:color w:val="000000"/>
                <w:sz w:val="22"/>
                <w:szCs w:val="22"/>
                <w:lang w:eastAsia="en-GB"/>
              </w:rPr>
              <w:t>ICT and Digital Transformation</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E10A9" w14:textId="4D85EAC6" w:rsidR="00393EB1" w:rsidRPr="004275DD" w:rsidRDefault="00393EB1" w:rsidP="008F2BFF">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                £486,960 </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16EE6" w14:textId="73663F22" w:rsidR="00393EB1" w:rsidRPr="004275DD" w:rsidRDefault="00393EB1" w:rsidP="008F2BFF">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                 £324,640 </w:t>
            </w:r>
          </w:p>
        </w:tc>
        <w:tc>
          <w:tcPr>
            <w:tcW w:w="2117" w:type="dxa"/>
            <w:gridSpan w:val="3"/>
            <w:tcBorders>
              <w:top w:val="single" w:sz="4" w:space="0" w:color="auto"/>
              <w:left w:val="single" w:sz="4" w:space="0" w:color="auto"/>
              <w:bottom w:val="single" w:sz="4" w:space="0" w:color="auto"/>
              <w:right w:val="single" w:sz="4" w:space="0" w:color="auto"/>
            </w:tcBorders>
            <w:vAlign w:val="bottom"/>
          </w:tcPr>
          <w:p w14:paraId="0AA23D7C" w14:textId="4F55A9C9" w:rsidR="00393EB1" w:rsidRPr="004275DD" w:rsidRDefault="00393EB1" w:rsidP="008F2BFF">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                £811,600 </w:t>
            </w:r>
          </w:p>
        </w:tc>
      </w:tr>
      <w:tr w:rsidR="00393EB1" w:rsidRPr="004275DD" w14:paraId="5D108D85" w14:textId="672D9ACC" w:rsidTr="5A2A17BB">
        <w:trPr>
          <w:trHeight w:val="270"/>
        </w:trPr>
        <w:tc>
          <w:tcPr>
            <w:tcW w:w="2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13CC6" w14:textId="77777777" w:rsidR="00393EB1" w:rsidRPr="004275DD" w:rsidRDefault="00393EB1" w:rsidP="008F2BFF">
            <w:pPr>
              <w:rPr>
                <w:rFonts w:eastAsia="Times New Roman" w:cstheme="minorHAnsi"/>
                <w:color w:val="000000"/>
                <w:sz w:val="22"/>
                <w:szCs w:val="22"/>
                <w:lang w:eastAsia="en-GB"/>
              </w:rPr>
            </w:pPr>
            <w:r w:rsidRPr="004275DD">
              <w:rPr>
                <w:rFonts w:eastAsia="Times New Roman" w:cstheme="minorHAnsi"/>
                <w:color w:val="000000"/>
                <w:sz w:val="22"/>
                <w:szCs w:val="22"/>
                <w:lang w:eastAsia="en-GB"/>
              </w:rPr>
              <w:t>Communications</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3EE68" w14:textId="258C7B2F" w:rsidR="00393EB1" w:rsidRPr="004275DD" w:rsidRDefault="00393EB1" w:rsidP="008F2BFF">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               £170,800 </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86466" w14:textId="3490FCC1" w:rsidR="00393EB1" w:rsidRPr="004275DD" w:rsidRDefault="00393EB1" w:rsidP="008F2BFF">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               £307,200 </w:t>
            </w:r>
          </w:p>
        </w:tc>
        <w:tc>
          <w:tcPr>
            <w:tcW w:w="2117" w:type="dxa"/>
            <w:gridSpan w:val="3"/>
            <w:tcBorders>
              <w:top w:val="single" w:sz="4" w:space="0" w:color="auto"/>
              <w:left w:val="single" w:sz="4" w:space="0" w:color="auto"/>
              <w:bottom w:val="single" w:sz="4" w:space="0" w:color="auto"/>
              <w:right w:val="single" w:sz="4" w:space="0" w:color="auto"/>
            </w:tcBorders>
            <w:vAlign w:val="bottom"/>
          </w:tcPr>
          <w:p w14:paraId="5B98625E" w14:textId="245F6953" w:rsidR="00393EB1" w:rsidRPr="004275DD" w:rsidRDefault="00393EB1" w:rsidP="008F2BFF">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              £478,000 </w:t>
            </w:r>
          </w:p>
        </w:tc>
      </w:tr>
      <w:tr w:rsidR="00393EB1" w:rsidRPr="004275DD" w14:paraId="3CF8980B" w14:textId="3F6C6550" w:rsidTr="5A2A17BB">
        <w:trPr>
          <w:trHeight w:val="270"/>
        </w:trPr>
        <w:tc>
          <w:tcPr>
            <w:tcW w:w="2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219CE" w14:textId="77777777" w:rsidR="00393EB1" w:rsidRPr="004275DD" w:rsidRDefault="00393EB1" w:rsidP="008F2BFF">
            <w:pPr>
              <w:rPr>
                <w:rFonts w:eastAsia="Times New Roman" w:cstheme="minorHAnsi"/>
                <w:color w:val="000000"/>
                <w:sz w:val="22"/>
                <w:szCs w:val="22"/>
                <w:lang w:eastAsia="en-GB"/>
              </w:rPr>
            </w:pPr>
            <w:r w:rsidRPr="004275DD">
              <w:rPr>
                <w:rFonts w:eastAsia="Times New Roman" w:cstheme="minorHAnsi"/>
                <w:color w:val="000000"/>
                <w:sz w:val="22"/>
                <w:szCs w:val="22"/>
                <w:lang w:eastAsia="en-GB"/>
              </w:rPr>
              <w:t>Knowledge and Research</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99417" w14:textId="195E77F8" w:rsidR="00393EB1" w:rsidRPr="004275DD" w:rsidRDefault="00393EB1" w:rsidP="008F2BFF">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                £424,000 </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C6342" w14:textId="393D4644" w:rsidR="00393EB1" w:rsidRPr="004275DD" w:rsidRDefault="00393EB1" w:rsidP="008F2BFF">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                   £50,000 </w:t>
            </w:r>
          </w:p>
        </w:tc>
        <w:tc>
          <w:tcPr>
            <w:tcW w:w="2117" w:type="dxa"/>
            <w:gridSpan w:val="3"/>
            <w:tcBorders>
              <w:top w:val="single" w:sz="4" w:space="0" w:color="auto"/>
              <w:left w:val="single" w:sz="4" w:space="0" w:color="auto"/>
              <w:bottom w:val="single" w:sz="4" w:space="0" w:color="auto"/>
              <w:right w:val="single" w:sz="4" w:space="0" w:color="auto"/>
            </w:tcBorders>
            <w:vAlign w:val="bottom"/>
          </w:tcPr>
          <w:p w14:paraId="3C7777B8" w14:textId="7B585ECE" w:rsidR="00393EB1" w:rsidRPr="004275DD" w:rsidRDefault="00393EB1" w:rsidP="008F2BFF">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                £474,000 </w:t>
            </w:r>
          </w:p>
        </w:tc>
      </w:tr>
      <w:tr w:rsidR="00393EB1" w:rsidRPr="004275DD" w14:paraId="64201F14" w14:textId="75B0AF50" w:rsidTr="5A2A17BB">
        <w:trPr>
          <w:trHeight w:val="270"/>
        </w:trPr>
        <w:tc>
          <w:tcPr>
            <w:tcW w:w="2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DB943" w14:textId="77777777" w:rsidR="00393EB1" w:rsidRPr="004275DD" w:rsidRDefault="00393EB1" w:rsidP="008F2BFF">
            <w:pPr>
              <w:rPr>
                <w:rFonts w:eastAsia="Times New Roman" w:cstheme="minorHAnsi"/>
                <w:color w:val="000000"/>
                <w:sz w:val="22"/>
                <w:szCs w:val="22"/>
                <w:lang w:eastAsia="en-GB"/>
              </w:rPr>
            </w:pPr>
            <w:r w:rsidRPr="004275DD">
              <w:rPr>
                <w:rFonts w:eastAsia="Times New Roman" w:cstheme="minorHAnsi"/>
                <w:color w:val="000000"/>
                <w:sz w:val="22"/>
                <w:szCs w:val="22"/>
                <w:lang w:eastAsia="en-GB"/>
              </w:rPr>
              <w:t>Salaries</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CF6A2" w14:textId="582D19EB" w:rsidR="00393EB1" w:rsidRPr="004275DD" w:rsidRDefault="00393EB1" w:rsidP="008F2BFF">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             £4,678,200 </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B4559" w14:textId="7EBD637C" w:rsidR="00393EB1" w:rsidRPr="004275DD" w:rsidRDefault="00393EB1" w:rsidP="008F2BFF">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              £3,118,800 </w:t>
            </w:r>
          </w:p>
        </w:tc>
        <w:tc>
          <w:tcPr>
            <w:tcW w:w="2117" w:type="dxa"/>
            <w:gridSpan w:val="3"/>
            <w:tcBorders>
              <w:top w:val="single" w:sz="4" w:space="0" w:color="auto"/>
              <w:left w:val="single" w:sz="4" w:space="0" w:color="auto"/>
              <w:bottom w:val="single" w:sz="4" w:space="0" w:color="auto"/>
              <w:right w:val="single" w:sz="4" w:space="0" w:color="auto"/>
            </w:tcBorders>
            <w:vAlign w:val="bottom"/>
          </w:tcPr>
          <w:p w14:paraId="16427B96" w14:textId="0839F3E2" w:rsidR="00393EB1" w:rsidRPr="004275DD" w:rsidRDefault="00393EB1" w:rsidP="008F2BFF">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             £7,797,000 </w:t>
            </w:r>
          </w:p>
        </w:tc>
      </w:tr>
      <w:tr w:rsidR="00393EB1" w:rsidRPr="004275DD" w14:paraId="3DD8A1E0" w14:textId="3E3B1EDB" w:rsidTr="5A2A17BB">
        <w:trPr>
          <w:trHeight w:val="270"/>
        </w:trPr>
        <w:tc>
          <w:tcPr>
            <w:tcW w:w="2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52180" w14:textId="77777777" w:rsidR="00393EB1" w:rsidRPr="004275DD" w:rsidRDefault="00393EB1" w:rsidP="008F2BFF">
            <w:pPr>
              <w:rPr>
                <w:rFonts w:eastAsia="Times New Roman" w:cstheme="minorHAnsi"/>
                <w:color w:val="000000"/>
                <w:sz w:val="22"/>
                <w:szCs w:val="22"/>
                <w:lang w:eastAsia="en-GB"/>
              </w:rPr>
            </w:pPr>
            <w:r w:rsidRPr="004275DD">
              <w:rPr>
                <w:rFonts w:eastAsia="Times New Roman" w:cstheme="minorHAnsi"/>
                <w:color w:val="000000"/>
                <w:sz w:val="22"/>
                <w:szCs w:val="22"/>
                <w:lang w:eastAsia="en-GB"/>
              </w:rPr>
              <w:t>Central Costs</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36EB9" w14:textId="55482862" w:rsidR="00393EB1" w:rsidRPr="004275DD" w:rsidRDefault="00393EB1" w:rsidP="008F2BFF">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                £213,300 </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79F57" w14:textId="429E8282" w:rsidR="00393EB1" w:rsidRPr="004275DD" w:rsidRDefault="00393EB1" w:rsidP="008F2BFF">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                 £287,200 </w:t>
            </w:r>
          </w:p>
        </w:tc>
        <w:tc>
          <w:tcPr>
            <w:tcW w:w="2117" w:type="dxa"/>
            <w:gridSpan w:val="3"/>
            <w:tcBorders>
              <w:top w:val="single" w:sz="4" w:space="0" w:color="auto"/>
              <w:left w:val="single" w:sz="4" w:space="0" w:color="auto"/>
              <w:bottom w:val="single" w:sz="4" w:space="0" w:color="auto"/>
              <w:right w:val="single" w:sz="4" w:space="0" w:color="auto"/>
            </w:tcBorders>
            <w:vAlign w:val="bottom"/>
          </w:tcPr>
          <w:p w14:paraId="7D1B9092" w14:textId="324DE012" w:rsidR="00393EB1" w:rsidRPr="004275DD" w:rsidRDefault="00393EB1" w:rsidP="008F2BFF">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                £500,500 </w:t>
            </w:r>
          </w:p>
        </w:tc>
      </w:tr>
      <w:tr w:rsidR="00393EB1" w:rsidRPr="004275DD" w14:paraId="63A8DE64" w14:textId="4C1C303B" w:rsidTr="5A2A17BB">
        <w:trPr>
          <w:trHeight w:val="270"/>
        </w:trPr>
        <w:tc>
          <w:tcPr>
            <w:tcW w:w="2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6DCFA" w14:textId="5060277C" w:rsidR="00393EB1" w:rsidRPr="004275DD" w:rsidRDefault="21DE2C48" w:rsidP="4735CF01">
            <w:pPr>
              <w:rPr>
                <w:rFonts w:eastAsia="Times New Roman" w:cstheme="minorHAnsi"/>
                <w:color w:val="000000"/>
                <w:sz w:val="22"/>
                <w:szCs w:val="22"/>
                <w:lang w:eastAsia="en-GB"/>
              </w:rPr>
            </w:pPr>
            <w:r w:rsidRPr="004275DD">
              <w:rPr>
                <w:rFonts w:eastAsia="Times New Roman" w:cstheme="minorHAnsi"/>
                <w:color w:val="000000" w:themeColor="text1"/>
                <w:sz w:val="22"/>
                <w:szCs w:val="22"/>
                <w:lang w:eastAsia="en-GB"/>
              </w:rPr>
              <w:t>Waverley Gates 2 Office Space</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8BE55" w14:textId="4C42138A" w:rsidR="00393EB1" w:rsidRPr="004275DD" w:rsidRDefault="00393EB1" w:rsidP="008F2BFF">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                £223,691 </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68A00" w14:textId="77777777" w:rsidR="00393EB1" w:rsidRPr="004275DD" w:rsidRDefault="00393EB1" w:rsidP="008F2BFF">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                         -   </w:t>
            </w:r>
          </w:p>
        </w:tc>
        <w:tc>
          <w:tcPr>
            <w:tcW w:w="2117" w:type="dxa"/>
            <w:gridSpan w:val="3"/>
            <w:tcBorders>
              <w:top w:val="single" w:sz="4" w:space="0" w:color="auto"/>
              <w:left w:val="single" w:sz="4" w:space="0" w:color="auto"/>
              <w:bottom w:val="single" w:sz="4" w:space="0" w:color="auto"/>
              <w:right w:val="single" w:sz="4" w:space="0" w:color="auto"/>
            </w:tcBorders>
            <w:vAlign w:val="bottom"/>
          </w:tcPr>
          <w:p w14:paraId="707335CD" w14:textId="7099EA81" w:rsidR="00393EB1" w:rsidRPr="004275DD" w:rsidRDefault="00393EB1" w:rsidP="008F2BFF">
            <w:pPr>
              <w:jc w:val="right"/>
              <w:rPr>
                <w:rFonts w:eastAsia="Times New Roman" w:cstheme="minorHAnsi"/>
                <w:color w:val="000000"/>
                <w:sz w:val="22"/>
                <w:szCs w:val="22"/>
                <w:lang w:eastAsia="en-GB"/>
              </w:rPr>
            </w:pPr>
            <w:r w:rsidRPr="004275DD">
              <w:rPr>
                <w:rFonts w:eastAsia="Times New Roman" w:cstheme="minorHAnsi"/>
                <w:color w:val="000000"/>
                <w:sz w:val="22"/>
                <w:szCs w:val="22"/>
                <w:lang w:eastAsia="en-GB"/>
              </w:rPr>
              <w:t xml:space="preserve">                £223,691 </w:t>
            </w:r>
          </w:p>
        </w:tc>
      </w:tr>
      <w:tr w:rsidR="00393EB1" w:rsidRPr="004275DD" w14:paraId="4BF3B843" w14:textId="36CB6987" w:rsidTr="5A2A17BB">
        <w:trPr>
          <w:trHeight w:val="270"/>
        </w:trPr>
        <w:tc>
          <w:tcPr>
            <w:tcW w:w="2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88B9A" w14:textId="77777777" w:rsidR="00393EB1" w:rsidRPr="004275DD" w:rsidRDefault="00393EB1" w:rsidP="008F2BFF">
            <w:pPr>
              <w:rPr>
                <w:rFonts w:eastAsia="Times New Roman" w:cstheme="minorHAnsi"/>
                <w:b/>
                <w:bCs/>
                <w:color w:val="000000"/>
                <w:sz w:val="22"/>
                <w:szCs w:val="22"/>
                <w:lang w:eastAsia="en-GB"/>
              </w:rPr>
            </w:pPr>
            <w:r w:rsidRPr="004275DD">
              <w:rPr>
                <w:rFonts w:eastAsia="Times New Roman" w:cstheme="minorHAnsi"/>
                <w:b/>
                <w:bCs/>
                <w:color w:val="000000"/>
                <w:sz w:val="22"/>
                <w:szCs w:val="22"/>
                <w:lang w:eastAsia="en-GB"/>
              </w:rPr>
              <w:t>Total operating costs</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2CA35" w14:textId="1DF46A1B" w:rsidR="00393EB1" w:rsidRPr="004275DD" w:rsidRDefault="00393EB1" w:rsidP="008F2BFF">
            <w:pPr>
              <w:jc w:val="right"/>
              <w:rPr>
                <w:rFonts w:eastAsia="Times New Roman" w:cstheme="minorHAnsi"/>
                <w:b/>
                <w:bCs/>
                <w:color w:val="000000"/>
                <w:sz w:val="22"/>
                <w:szCs w:val="22"/>
                <w:lang w:eastAsia="en-GB"/>
              </w:rPr>
            </w:pPr>
            <w:r w:rsidRPr="004275DD">
              <w:rPr>
                <w:rFonts w:eastAsia="Times New Roman" w:cstheme="minorHAnsi"/>
                <w:b/>
                <w:bCs/>
                <w:color w:val="000000"/>
                <w:sz w:val="22"/>
                <w:szCs w:val="22"/>
                <w:lang w:eastAsia="en-GB"/>
              </w:rPr>
              <w:t xml:space="preserve">            £6,983,651 </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A538A" w14:textId="560195CF" w:rsidR="00393EB1" w:rsidRPr="004275DD" w:rsidRDefault="00393EB1" w:rsidP="008F2BFF">
            <w:pPr>
              <w:jc w:val="right"/>
              <w:rPr>
                <w:rFonts w:eastAsia="Times New Roman" w:cstheme="minorHAnsi"/>
                <w:b/>
                <w:bCs/>
                <w:color w:val="000000"/>
                <w:sz w:val="22"/>
                <w:szCs w:val="22"/>
                <w:lang w:eastAsia="en-GB"/>
              </w:rPr>
            </w:pPr>
            <w:r w:rsidRPr="004275DD">
              <w:rPr>
                <w:rFonts w:eastAsia="Times New Roman" w:cstheme="minorHAnsi"/>
                <w:b/>
                <w:bCs/>
                <w:color w:val="000000"/>
                <w:sz w:val="22"/>
                <w:szCs w:val="22"/>
                <w:lang w:eastAsia="en-GB"/>
              </w:rPr>
              <w:t xml:space="preserve">            £4,614,390 </w:t>
            </w:r>
          </w:p>
        </w:tc>
        <w:tc>
          <w:tcPr>
            <w:tcW w:w="2117" w:type="dxa"/>
            <w:gridSpan w:val="3"/>
            <w:tcBorders>
              <w:top w:val="single" w:sz="4" w:space="0" w:color="auto"/>
              <w:left w:val="single" w:sz="4" w:space="0" w:color="auto"/>
              <w:bottom w:val="single" w:sz="4" w:space="0" w:color="auto"/>
              <w:right w:val="single" w:sz="4" w:space="0" w:color="auto"/>
            </w:tcBorders>
            <w:vAlign w:val="bottom"/>
          </w:tcPr>
          <w:p w14:paraId="349C25F4" w14:textId="5BC63A24" w:rsidR="00393EB1" w:rsidRPr="004275DD" w:rsidRDefault="00393EB1" w:rsidP="008F2BFF">
            <w:pPr>
              <w:jc w:val="right"/>
              <w:rPr>
                <w:rFonts w:eastAsia="Times New Roman" w:cstheme="minorHAnsi"/>
                <w:b/>
                <w:bCs/>
                <w:color w:val="000000"/>
                <w:sz w:val="22"/>
                <w:szCs w:val="22"/>
                <w:lang w:eastAsia="en-GB"/>
              </w:rPr>
            </w:pPr>
            <w:r w:rsidRPr="004275DD">
              <w:rPr>
                <w:rFonts w:eastAsia="Times New Roman" w:cstheme="minorHAnsi"/>
                <w:b/>
                <w:bCs/>
                <w:color w:val="000000"/>
                <w:sz w:val="22"/>
                <w:szCs w:val="22"/>
                <w:lang w:eastAsia="en-GB"/>
              </w:rPr>
              <w:t xml:space="preserve">    £11,598,041 </w:t>
            </w:r>
          </w:p>
        </w:tc>
      </w:tr>
      <w:tr w:rsidR="00393EB1" w:rsidRPr="004275DD" w14:paraId="7C18E173" w14:textId="4A6D9714" w:rsidTr="5A2A17BB">
        <w:trPr>
          <w:gridAfter w:val="1"/>
          <w:wAfter w:w="1095" w:type="dxa"/>
          <w:trHeight w:val="270"/>
        </w:trPr>
        <w:tc>
          <w:tcPr>
            <w:tcW w:w="2643" w:type="dxa"/>
            <w:tcBorders>
              <w:top w:val="single" w:sz="4" w:space="0" w:color="auto"/>
              <w:bottom w:val="single" w:sz="4" w:space="0" w:color="auto"/>
            </w:tcBorders>
            <w:shd w:val="clear" w:color="auto" w:fill="auto"/>
            <w:noWrap/>
            <w:vAlign w:val="bottom"/>
            <w:hideMark/>
          </w:tcPr>
          <w:p w14:paraId="5FF0C82A" w14:textId="77777777" w:rsidR="00393EB1" w:rsidRPr="004275DD" w:rsidRDefault="00393EB1" w:rsidP="00F92D75">
            <w:pPr>
              <w:rPr>
                <w:rFonts w:eastAsia="Times New Roman" w:cstheme="minorHAnsi"/>
                <w:b/>
                <w:bCs/>
                <w:color w:val="000000"/>
                <w:sz w:val="22"/>
                <w:szCs w:val="22"/>
                <w:lang w:eastAsia="en-GB"/>
              </w:rPr>
            </w:pPr>
          </w:p>
        </w:tc>
        <w:tc>
          <w:tcPr>
            <w:tcW w:w="1471" w:type="dxa"/>
            <w:tcBorders>
              <w:top w:val="single" w:sz="4" w:space="0" w:color="auto"/>
              <w:bottom w:val="single" w:sz="4" w:space="0" w:color="auto"/>
            </w:tcBorders>
            <w:shd w:val="clear" w:color="auto" w:fill="auto"/>
            <w:noWrap/>
            <w:vAlign w:val="bottom"/>
            <w:hideMark/>
          </w:tcPr>
          <w:p w14:paraId="333BEDB1" w14:textId="77777777" w:rsidR="00393EB1" w:rsidRPr="004275DD" w:rsidRDefault="00393EB1" w:rsidP="00F92D75">
            <w:pPr>
              <w:jc w:val="right"/>
              <w:rPr>
                <w:rFonts w:eastAsia="Times New Roman" w:cstheme="minorHAnsi"/>
                <w:sz w:val="22"/>
                <w:szCs w:val="22"/>
                <w:lang w:eastAsia="en-GB"/>
              </w:rPr>
            </w:pPr>
          </w:p>
        </w:tc>
        <w:tc>
          <w:tcPr>
            <w:tcW w:w="453" w:type="dxa"/>
            <w:tcBorders>
              <w:top w:val="single" w:sz="4" w:space="0" w:color="auto"/>
              <w:bottom w:val="single" w:sz="4" w:space="0" w:color="auto"/>
            </w:tcBorders>
            <w:shd w:val="clear" w:color="auto" w:fill="auto"/>
            <w:noWrap/>
            <w:vAlign w:val="bottom"/>
            <w:hideMark/>
          </w:tcPr>
          <w:p w14:paraId="1D1A7180" w14:textId="77777777" w:rsidR="00393EB1" w:rsidRPr="004275DD" w:rsidRDefault="00393EB1" w:rsidP="00F92D75">
            <w:pPr>
              <w:jc w:val="right"/>
              <w:rPr>
                <w:rFonts w:eastAsia="Times New Roman" w:cstheme="minorHAnsi"/>
                <w:sz w:val="22"/>
                <w:szCs w:val="22"/>
                <w:lang w:eastAsia="en-GB"/>
              </w:rPr>
            </w:pPr>
          </w:p>
        </w:tc>
        <w:tc>
          <w:tcPr>
            <w:tcW w:w="2107" w:type="dxa"/>
            <w:gridSpan w:val="2"/>
            <w:tcBorders>
              <w:top w:val="single" w:sz="4" w:space="0" w:color="auto"/>
              <w:bottom w:val="single" w:sz="4" w:space="0" w:color="auto"/>
            </w:tcBorders>
            <w:shd w:val="clear" w:color="auto" w:fill="auto"/>
            <w:noWrap/>
            <w:vAlign w:val="bottom"/>
            <w:hideMark/>
          </w:tcPr>
          <w:p w14:paraId="1A80F8F2" w14:textId="77777777" w:rsidR="00393EB1" w:rsidRPr="004275DD" w:rsidRDefault="00393EB1" w:rsidP="00F92D75">
            <w:pPr>
              <w:jc w:val="right"/>
              <w:rPr>
                <w:rFonts w:eastAsia="Times New Roman" w:cstheme="minorHAnsi"/>
                <w:sz w:val="22"/>
                <w:szCs w:val="22"/>
                <w:lang w:eastAsia="en-GB"/>
              </w:rPr>
            </w:pPr>
          </w:p>
        </w:tc>
        <w:tc>
          <w:tcPr>
            <w:tcW w:w="302" w:type="dxa"/>
            <w:tcBorders>
              <w:top w:val="single" w:sz="4" w:space="0" w:color="auto"/>
              <w:bottom w:val="single" w:sz="4" w:space="0" w:color="auto"/>
            </w:tcBorders>
            <w:shd w:val="clear" w:color="auto" w:fill="auto"/>
            <w:noWrap/>
            <w:vAlign w:val="bottom"/>
            <w:hideMark/>
          </w:tcPr>
          <w:p w14:paraId="60DB0D4A" w14:textId="77777777" w:rsidR="00393EB1" w:rsidRPr="004275DD" w:rsidRDefault="00393EB1" w:rsidP="00F92D75">
            <w:pPr>
              <w:jc w:val="right"/>
              <w:rPr>
                <w:rFonts w:eastAsia="Times New Roman" w:cstheme="minorHAnsi"/>
                <w:sz w:val="22"/>
                <w:szCs w:val="22"/>
                <w:lang w:eastAsia="en-GB"/>
              </w:rPr>
            </w:pPr>
          </w:p>
        </w:tc>
      </w:tr>
      <w:tr w:rsidR="00393EB1" w:rsidRPr="004275DD" w14:paraId="1679DB32" w14:textId="0BEC9DCF" w:rsidTr="5A2A17BB">
        <w:trPr>
          <w:trHeight w:val="270"/>
        </w:trPr>
        <w:tc>
          <w:tcPr>
            <w:tcW w:w="2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DE2E0" w14:textId="77777777" w:rsidR="00393EB1" w:rsidRPr="004275DD" w:rsidRDefault="00393EB1" w:rsidP="00DA1937">
            <w:pPr>
              <w:rPr>
                <w:rFonts w:eastAsia="Times New Roman" w:cstheme="minorHAnsi"/>
                <w:b/>
                <w:bCs/>
                <w:color w:val="000000"/>
                <w:sz w:val="22"/>
                <w:szCs w:val="22"/>
                <w:lang w:eastAsia="en-GB"/>
              </w:rPr>
            </w:pPr>
            <w:r w:rsidRPr="004275DD">
              <w:rPr>
                <w:rFonts w:eastAsia="Times New Roman" w:cstheme="minorHAnsi"/>
                <w:b/>
                <w:bCs/>
                <w:color w:val="000000"/>
                <w:sz w:val="22"/>
                <w:szCs w:val="22"/>
                <w:lang w:eastAsia="en-GB"/>
              </w:rPr>
              <w:t>TOTAL EXPENDITURE</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7C4AF" w14:textId="16DAEBBC" w:rsidR="00393EB1" w:rsidRPr="004275DD" w:rsidRDefault="00393EB1" w:rsidP="00DA1937">
            <w:pPr>
              <w:jc w:val="right"/>
              <w:rPr>
                <w:rFonts w:eastAsia="Times New Roman" w:cstheme="minorHAnsi"/>
                <w:b/>
                <w:bCs/>
                <w:color w:val="000000"/>
                <w:sz w:val="22"/>
                <w:szCs w:val="22"/>
                <w:lang w:eastAsia="en-GB"/>
              </w:rPr>
            </w:pPr>
            <w:r w:rsidRPr="004275DD">
              <w:rPr>
                <w:rFonts w:eastAsia="Times New Roman" w:cstheme="minorHAnsi"/>
                <w:b/>
                <w:bCs/>
                <w:color w:val="000000"/>
                <w:sz w:val="22"/>
                <w:szCs w:val="22"/>
                <w:lang w:eastAsia="en-GB"/>
              </w:rPr>
              <w:t xml:space="preserve">          £64,356,836 </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6AFF9" w14:textId="506AE0AA" w:rsidR="00393EB1" w:rsidRPr="004275DD" w:rsidRDefault="00393EB1" w:rsidP="00DA1937">
            <w:pPr>
              <w:jc w:val="right"/>
              <w:rPr>
                <w:rFonts w:eastAsia="Times New Roman" w:cstheme="minorHAnsi"/>
                <w:b/>
                <w:bCs/>
                <w:color w:val="000000"/>
                <w:sz w:val="22"/>
                <w:szCs w:val="22"/>
                <w:lang w:eastAsia="en-GB"/>
              </w:rPr>
            </w:pPr>
            <w:r w:rsidRPr="004275DD">
              <w:rPr>
                <w:rFonts w:eastAsia="Times New Roman" w:cstheme="minorHAnsi"/>
                <w:b/>
                <w:bCs/>
                <w:color w:val="000000"/>
                <w:sz w:val="22"/>
                <w:szCs w:val="22"/>
                <w:lang w:eastAsia="en-GB"/>
              </w:rPr>
              <w:t xml:space="preserve">       £38,761,769 </w:t>
            </w:r>
          </w:p>
        </w:tc>
        <w:tc>
          <w:tcPr>
            <w:tcW w:w="211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F6EC413" w14:textId="2F39BCD0" w:rsidR="00393EB1" w:rsidRPr="004275DD" w:rsidRDefault="00393EB1" w:rsidP="00DA1937">
            <w:pPr>
              <w:jc w:val="right"/>
              <w:rPr>
                <w:rFonts w:eastAsia="Times New Roman" w:cstheme="minorHAnsi"/>
                <w:b/>
                <w:bCs/>
                <w:color w:val="000000"/>
                <w:sz w:val="22"/>
                <w:szCs w:val="22"/>
                <w:lang w:eastAsia="en-GB"/>
              </w:rPr>
            </w:pPr>
            <w:r w:rsidRPr="004275DD">
              <w:rPr>
                <w:rFonts w:eastAsia="Times New Roman" w:cstheme="minorHAnsi"/>
                <w:b/>
                <w:bCs/>
                <w:color w:val="000000"/>
                <w:sz w:val="22"/>
                <w:szCs w:val="22"/>
                <w:lang w:eastAsia="en-GB"/>
              </w:rPr>
              <w:t xml:space="preserve">        £103,118,605 </w:t>
            </w:r>
          </w:p>
        </w:tc>
      </w:tr>
      <w:tr w:rsidR="00393EB1" w:rsidRPr="004275DD" w14:paraId="5D2D0B14" w14:textId="39401123" w:rsidTr="5A2A17BB">
        <w:trPr>
          <w:trHeight w:val="280"/>
        </w:trPr>
        <w:tc>
          <w:tcPr>
            <w:tcW w:w="2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59BF9" w14:textId="77777777" w:rsidR="00393EB1" w:rsidRPr="004275DD" w:rsidRDefault="00393EB1" w:rsidP="00DA1937">
            <w:pPr>
              <w:rPr>
                <w:rFonts w:eastAsia="Times New Roman" w:cstheme="minorHAnsi"/>
                <w:b/>
                <w:bCs/>
                <w:color w:val="000000"/>
                <w:sz w:val="22"/>
                <w:szCs w:val="22"/>
                <w:lang w:eastAsia="en-GB"/>
              </w:rPr>
            </w:pPr>
            <w:r w:rsidRPr="004275DD">
              <w:rPr>
                <w:rFonts w:eastAsia="Times New Roman" w:cstheme="minorHAnsi"/>
                <w:b/>
                <w:bCs/>
                <w:color w:val="000000"/>
                <w:sz w:val="22"/>
                <w:szCs w:val="22"/>
                <w:lang w:eastAsia="en-GB"/>
              </w:rPr>
              <w:t>DEFICIT/(SURPLUS)</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083CC" w14:textId="77777777" w:rsidR="00393EB1" w:rsidRPr="004275DD" w:rsidRDefault="00393EB1" w:rsidP="00DA1937">
            <w:pPr>
              <w:jc w:val="right"/>
              <w:rPr>
                <w:rFonts w:eastAsia="Times New Roman" w:cstheme="minorHAnsi"/>
                <w:b/>
                <w:bCs/>
                <w:color w:val="000000"/>
                <w:sz w:val="22"/>
                <w:szCs w:val="22"/>
                <w:lang w:eastAsia="en-GB"/>
              </w:rPr>
            </w:pPr>
            <w:r w:rsidRPr="004275DD">
              <w:rPr>
                <w:rFonts w:eastAsia="Times New Roman" w:cstheme="minorHAnsi"/>
                <w:b/>
                <w:bCs/>
                <w:color w:val="000000"/>
                <w:sz w:val="22"/>
                <w:szCs w:val="22"/>
                <w:lang w:eastAsia="en-GB"/>
              </w:rPr>
              <w:t xml:space="preserve"> -</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F6B1D" w14:textId="550D5659" w:rsidR="00393EB1" w:rsidRPr="004275DD" w:rsidRDefault="00393EB1" w:rsidP="00DA1937">
            <w:pPr>
              <w:jc w:val="right"/>
              <w:rPr>
                <w:rFonts w:eastAsia="Times New Roman" w:cstheme="minorHAnsi"/>
                <w:b/>
                <w:bCs/>
                <w:color w:val="000000"/>
                <w:sz w:val="22"/>
                <w:szCs w:val="22"/>
                <w:lang w:eastAsia="en-GB"/>
              </w:rPr>
            </w:pPr>
            <w:r w:rsidRPr="004275DD">
              <w:rPr>
                <w:rFonts w:eastAsia="Times New Roman" w:cstheme="minorHAnsi"/>
                <w:b/>
                <w:bCs/>
                <w:color w:val="000000"/>
                <w:sz w:val="22"/>
                <w:szCs w:val="22"/>
                <w:lang w:eastAsia="en-GB"/>
              </w:rPr>
              <w:t xml:space="preserve">£6,661,769 </w:t>
            </w:r>
          </w:p>
        </w:tc>
        <w:tc>
          <w:tcPr>
            <w:tcW w:w="211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9DE43C1" w14:textId="7BB6658D" w:rsidR="00393EB1" w:rsidRPr="004275DD" w:rsidRDefault="00393EB1" w:rsidP="00DA1937">
            <w:pPr>
              <w:jc w:val="right"/>
              <w:rPr>
                <w:rFonts w:eastAsia="Times New Roman" w:cstheme="minorHAnsi"/>
                <w:b/>
                <w:bCs/>
                <w:color w:val="000000"/>
                <w:sz w:val="22"/>
                <w:szCs w:val="22"/>
                <w:lang w:eastAsia="en-GB"/>
              </w:rPr>
            </w:pPr>
            <w:r w:rsidRPr="004275DD">
              <w:rPr>
                <w:rFonts w:eastAsia="Times New Roman" w:cstheme="minorHAnsi"/>
                <w:b/>
                <w:bCs/>
                <w:color w:val="000000"/>
                <w:sz w:val="22"/>
                <w:szCs w:val="22"/>
                <w:lang w:eastAsia="en-GB"/>
              </w:rPr>
              <w:t xml:space="preserve">£6,661,769 </w:t>
            </w:r>
          </w:p>
        </w:tc>
      </w:tr>
    </w:tbl>
    <w:p w14:paraId="7080FF34" w14:textId="4A2E14A3" w:rsidR="005234C0" w:rsidRPr="004275DD" w:rsidRDefault="005234C0">
      <w:pPr>
        <w:rPr>
          <w:rFonts w:cstheme="minorHAnsi"/>
          <w:color w:val="000000" w:themeColor="text1"/>
        </w:rPr>
      </w:pPr>
      <w:r w:rsidRPr="004275DD">
        <w:rPr>
          <w:rFonts w:cstheme="minorHAnsi"/>
          <w:color w:val="000000" w:themeColor="text1"/>
        </w:rPr>
        <w:br w:type="page"/>
      </w:r>
    </w:p>
    <w:p w14:paraId="67AE19B4" w14:textId="0C4FE7EC" w:rsidR="0022315B" w:rsidRPr="004275DD" w:rsidRDefault="0022315B" w:rsidP="00663985">
      <w:pPr>
        <w:rPr>
          <w:rFonts w:cstheme="minorHAnsi"/>
          <w:b/>
          <w:bCs/>
          <w:color w:val="4472C4" w:themeColor="accent1"/>
          <w:sz w:val="32"/>
          <w:szCs w:val="32"/>
        </w:rPr>
      </w:pPr>
      <w:r w:rsidRPr="004275DD">
        <w:rPr>
          <w:rFonts w:cstheme="minorHAnsi"/>
          <w:b/>
          <w:bCs/>
          <w:color w:val="4472C4" w:themeColor="accent1"/>
          <w:sz w:val="32"/>
          <w:szCs w:val="32"/>
        </w:rPr>
        <w:lastRenderedPageBreak/>
        <w:t>Monitoring our Performance</w:t>
      </w:r>
    </w:p>
    <w:p w14:paraId="62A4EF7D" w14:textId="6C847A9B" w:rsidR="002669DE" w:rsidRPr="004275DD" w:rsidRDefault="002669DE" w:rsidP="00663985">
      <w:pPr>
        <w:rPr>
          <w:rFonts w:cstheme="minorHAnsi"/>
          <w:b/>
          <w:bCs/>
          <w:color w:val="4472C4" w:themeColor="accent1"/>
          <w:sz w:val="32"/>
          <w:szCs w:val="32"/>
        </w:rPr>
      </w:pPr>
    </w:p>
    <w:p w14:paraId="4A9C31C4" w14:textId="77777777" w:rsidR="00D7378E" w:rsidRPr="004275DD" w:rsidRDefault="00D7378E" w:rsidP="00D7378E">
      <w:pPr>
        <w:rPr>
          <w:rFonts w:cstheme="minorHAnsi"/>
          <w:color w:val="000000" w:themeColor="text1"/>
        </w:rPr>
      </w:pPr>
      <w:r w:rsidRPr="004275DD">
        <w:rPr>
          <w:rFonts w:cstheme="minorHAnsi"/>
          <w:color w:val="000000" w:themeColor="text1"/>
        </w:rPr>
        <w:t>Creative Scotland’s annual planning and reporting cycle helps us to continuously improve and to report transparently. We report our performance against our Strategic Framework through the Annual Review of Performance. In the first half of 2022/23, we will collate all performance information for 2021/22 to support publishing the Annual Review of Performance in December 2022.</w:t>
      </w:r>
    </w:p>
    <w:p w14:paraId="652DFA6D" w14:textId="77777777" w:rsidR="00D7378E" w:rsidRPr="004275DD" w:rsidRDefault="00D7378E" w:rsidP="00D7378E">
      <w:pPr>
        <w:rPr>
          <w:rFonts w:cstheme="minorHAnsi"/>
          <w:color w:val="000000" w:themeColor="text1"/>
        </w:rPr>
      </w:pPr>
    </w:p>
    <w:p w14:paraId="44A86263" w14:textId="77777777" w:rsidR="00D7378E" w:rsidRPr="004275DD" w:rsidRDefault="00D7378E" w:rsidP="00D7378E">
      <w:pPr>
        <w:rPr>
          <w:rFonts w:cstheme="minorHAnsi"/>
          <w:color w:val="000000" w:themeColor="text1"/>
        </w:rPr>
      </w:pPr>
      <w:r w:rsidRPr="004275DD">
        <w:rPr>
          <w:rFonts w:cstheme="minorHAnsi"/>
          <w:color w:val="000000" w:themeColor="text1"/>
        </w:rPr>
        <w:t>Reporting annually on our performance enables us to identify any successes or issues, and to set future targets through discussion with our Board and the Scottish Government.</w:t>
      </w:r>
    </w:p>
    <w:p w14:paraId="54613761" w14:textId="77777777" w:rsidR="00D7378E" w:rsidRPr="004275DD" w:rsidRDefault="00D7378E" w:rsidP="00D7378E">
      <w:pPr>
        <w:rPr>
          <w:rFonts w:cstheme="minorHAnsi"/>
          <w:color w:val="000000" w:themeColor="text1"/>
        </w:rPr>
      </w:pPr>
    </w:p>
    <w:p w14:paraId="30965E3A" w14:textId="048DD026" w:rsidR="00D7378E" w:rsidRPr="004275DD" w:rsidRDefault="00D7378E" w:rsidP="00D7378E">
      <w:pPr>
        <w:rPr>
          <w:rFonts w:cstheme="minorHAnsi"/>
          <w:color w:val="000000" w:themeColor="text1"/>
        </w:rPr>
      </w:pPr>
      <w:r w:rsidRPr="004275DD">
        <w:rPr>
          <w:rFonts w:cstheme="minorHAnsi"/>
          <w:color w:val="000000" w:themeColor="text1"/>
        </w:rPr>
        <w:t xml:space="preserve">As part of this work, we monitor a range of measures that help us to understand our own work and the health of the arts, </w:t>
      </w:r>
      <w:proofErr w:type="gramStart"/>
      <w:r w:rsidRPr="004275DD">
        <w:rPr>
          <w:rFonts w:cstheme="minorHAnsi"/>
          <w:color w:val="000000" w:themeColor="text1"/>
        </w:rPr>
        <w:t>screen</w:t>
      </w:r>
      <w:proofErr w:type="gramEnd"/>
      <w:r w:rsidRPr="004275DD">
        <w:rPr>
          <w:rFonts w:cstheme="minorHAnsi"/>
          <w:color w:val="000000" w:themeColor="text1"/>
        </w:rPr>
        <w:t xml:space="preserve"> and creative industries in Scotland. This year we will continue to monitor our performance against the following 26 KPIs and to present historical data where appropriate </w:t>
      </w:r>
      <w:proofErr w:type="gramStart"/>
      <w:r w:rsidRPr="004275DD">
        <w:rPr>
          <w:rFonts w:cstheme="minorHAnsi"/>
          <w:color w:val="000000" w:themeColor="text1"/>
        </w:rPr>
        <w:t>in order to</w:t>
      </w:r>
      <w:proofErr w:type="gramEnd"/>
      <w:r w:rsidRPr="004275DD">
        <w:rPr>
          <w:rFonts w:cstheme="minorHAnsi"/>
          <w:color w:val="000000" w:themeColor="text1"/>
        </w:rPr>
        <w:t xml:space="preserve"> identify change from previous years. This includes recognising that as the sector recovers, increases in activity or growth in participation or audience levels from previous years is unlikely to be feasible for many across the arts, </w:t>
      </w:r>
      <w:proofErr w:type="gramStart"/>
      <w:r w:rsidRPr="004275DD">
        <w:rPr>
          <w:rFonts w:cstheme="minorHAnsi"/>
          <w:color w:val="000000" w:themeColor="text1"/>
        </w:rPr>
        <w:t>screen</w:t>
      </w:r>
      <w:proofErr w:type="gramEnd"/>
      <w:r w:rsidRPr="004275DD">
        <w:rPr>
          <w:rFonts w:cstheme="minorHAnsi"/>
          <w:color w:val="000000" w:themeColor="text1"/>
        </w:rPr>
        <w:t xml:space="preserve"> and creative industries.</w:t>
      </w:r>
    </w:p>
    <w:p w14:paraId="43B15265" w14:textId="77777777" w:rsidR="00D7378E" w:rsidRPr="004275DD" w:rsidRDefault="00D7378E" w:rsidP="00D7378E">
      <w:pPr>
        <w:rPr>
          <w:rFonts w:cstheme="minorHAnsi"/>
          <w:color w:val="000000" w:themeColor="text1"/>
        </w:rPr>
      </w:pPr>
    </w:p>
    <w:p w14:paraId="0E9B178E" w14:textId="1F42AFA1" w:rsidR="00553B49" w:rsidRPr="004275DD" w:rsidRDefault="00D7378E" w:rsidP="00D7378E">
      <w:pPr>
        <w:rPr>
          <w:rFonts w:cstheme="minorHAnsi"/>
          <w:color w:val="000000" w:themeColor="text1"/>
        </w:rPr>
      </w:pPr>
      <w:r w:rsidRPr="004275DD">
        <w:rPr>
          <w:rFonts w:cstheme="minorHAnsi"/>
          <w:color w:val="000000" w:themeColor="text1"/>
        </w:rPr>
        <w:t>In 2022</w:t>
      </w:r>
      <w:r w:rsidRPr="004275DD">
        <w:rPr>
          <w:rFonts w:cstheme="minorHAnsi"/>
          <w:color w:val="000000" w:themeColor="text1"/>
        </w:rPr>
        <w:t>/</w:t>
      </w:r>
      <w:r w:rsidRPr="004275DD">
        <w:rPr>
          <w:rFonts w:cstheme="minorHAnsi"/>
          <w:color w:val="000000" w:themeColor="text1"/>
        </w:rPr>
        <w:t>23 we will continue work to revise these measures in line with our refreshed Strategic Framework, including developing a new Monitoring and Evaluation Framework and updated Key Performance Indicators (KPIs) to better articulate and evidence the outcomes of the work we fund. We will begin to report against this revised framework in the financial year 2023-24.</w:t>
      </w:r>
    </w:p>
    <w:p w14:paraId="781709D7" w14:textId="77777777" w:rsidR="00553B49" w:rsidRPr="004275DD" w:rsidRDefault="00553B49" w:rsidP="002669DE">
      <w:pPr>
        <w:rPr>
          <w:rFonts w:cstheme="minorHAnsi"/>
          <w:b/>
          <w:bCs/>
          <w:color w:val="0070C0"/>
          <w:sz w:val="32"/>
          <w:szCs w:val="32"/>
        </w:rPr>
      </w:pPr>
    </w:p>
    <w:p w14:paraId="2BCD039A" w14:textId="77777777" w:rsidR="00553B49" w:rsidRPr="004275DD" w:rsidRDefault="00553B49" w:rsidP="002669DE">
      <w:pPr>
        <w:rPr>
          <w:rFonts w:cstheme="minorHAnsi"/>
          <w:b/>
          <w:bCs/>
          <w:color w:val="0070C0"/>
          <w:sz w:val="32"/>
          <w:szCs w:val="32"/>
        </w:rPr>
      </w:pPr>
    </w:p>
    <w:p w14:paraId="489A246F" w14:textId="77777777" w:rsidR="00553B49" w:rsidRPr="004275DD" w:rsidRDefault="00553B49" w:rsidP="002669DE">
      <w:pPr>
        <w:rPr>
          <w:rFonts w:cstheme="minorHAnsi"/>
          <w:b/>
          <w:bCs/>
          <w:color w:val="0070C0"/>
          <w:sz w:val="32"/>
          <w:szCs w:val="32"/>
        </w:rPr>
      </w:pPr>
    </w:p>
    <w:p w14:paraId="7D7DFBEE" w14:textId="77777777" w:rsidR="00553B49" w:rsidRPr="004275DD" w:rsidRDefault="00553B49" w:rsidP="002669DE">
      <w:pPr>
        <w:rPr>
          <w:rFonts w:cstheme="minorHAnsi"/>
          <w:b/>
          <w:bCs/>
          <w:color w:val="0070C0"/>
          <w:sz w:val="32"/>
          <w:szCs w:val="32"/>
        </w:rPr>
      </w:pPr>
    </w:p>
    <w:p w14:paraId="011E84FB" w14:textId="77777777" w:rsidR="00553B49" w:rsidRPr="004275DD" w:rsidRDefault="00553B49" w:rsidP="002669DE">
      <w:pPr>
        <w:rPr>
          <w:rFonts w:cstheme="minorHAnsi"/>
          <w:b/>
          <w:bCs/>
          <w:color w:val="0070C0"/>
          <w:sz w:val="32"/>
          <w:szCs w:val="32"/>
        </w:rPr>
      </w:pPr>
    </w:p>
    <w:p w14:paraId="55A05CA2" w14:textId="77777777" w:rsidR="00553B49" w:rsidRPr="004275DD" w:rsidRDefault="00553B49">
      <w:pPr>
        <w:rPr>
          <w:rFonts w:cstheme="minorHAnsi"/>
          <w:b/>
          <w:bCs/>
          <w:color w:val="0070C0"/>
          <w:sz w:val="32"/>
          <w:szCs w:val="32"/>
        </w:rPr>
      </w:pPr>
      <w:r w:rsidRPr="004275DD">
        <w:rPr>
          <w:rFonts w:cstheme="minorHAnsi"/>
          <w:b/>
          <w:bCs/>
          <w:color w:val="0070C0"/>
          <w:sz w:val="32"/>
          <w:szCs w:val="32"/>
        </w:rPr>
        <w:br w:type="page"/>
      </w:r>
    </w:p>
    <w:p w14:paraId="1F28142E" w14:textId="5467E4B5" w:rsidR="00E74A40" w:rsidRPr="00E74A40" w:rsidRDefault="00553B49" w:rsidP="002B1478">
      <w:pPr>
        <w:rPr>
          <w:rFonts w:cstheme="minorHAnsi"/>
          <w:color w:val="0070C0"/>
          <w:sz w:val="32"/>
          <w:szCs w:val="32"/>
        </w:rPr>
      </w:pPr>
      <w:r w:rsidRPr="004275DD">
        <w:rPr>
          <w:rFonts w:cstheme="minorHAnsi"/>
          <w:b/>
          <w:bCs/>
          <w:color w:val="0070C0"/>
          <w:sz w:val="32"/>
          <w:szCs w:val="32"/>
        </w:rPr>
        <w:lastRenderedPageBreak/>
        <w:t>Performance Management Framework</w:t>
      </w:r>
      <w:r w:rsidR="002B1478" w:rsidRPr="004275DD">
        <w:rPr>
          <w:rFonts w:cstheme="minorHAnsi"/>
          <w:color w:val="0070C0"/>
          <w:sz w:val="32"/>
          <w:szCs w:val="32"/>
        </w:rPr>
        <w:br/>
      </w:r>
    </w:p>
    <w:tbl>
      <w:tblPr>
        <w:tblW w:w="9802" w:type="dxa"/>
        <w:tblInd w:w="-202"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476"/>
        <w:gridCol w:w="2442"/>
        <w:gridCol w:w="2442"/>
        <w:gridCol w:w="2442"/>
      </w:tblGrid>
      <w:tr w:rsidR="004275DD" w:rsidRPr="00E74A40" w14:paraId="26B73224" w14:textId="77777777" w:rsidTr="00DA4656">
        <w:tblPrEx>
          <w:tblCellMar>
            <w:top w:w="0" w:type="dxa"/>
            <w:bottom w:w="0" w:type="dxa"/>
          </w:tblCellMar>
        </w:tblPrEx>
        <w:trPr>
          <w:trHeight w:val="373"/>
        </w:trPr>
        <w:tc>
          <w:tcPr>
            <w:tcW w:w="2476" w:type="dxa"/>
            <w:tcBorders>
              <w:top w:val="none" w:sz="6" w:space="0" w:color="auto"/>
              <w:bottom w:val="none" w:sz="6" w:space="0" w:color="auto"/>
              <w:right w:val="none" w:sz="6" w:space="0" w:color="auto"/>
            </w:tcBorders>
            <w:shd w:val="clear" w:color="auto" w:fill="000000" w:themeFill="text1"/>
          </w:tcPr>
          <w:p w14:paraId="2855B4D7" w14:textId="73D3BE77" w:rsidR="004275DD" w:rsidRPr="00DA4656" w:rsidRDefault="004275DD" w:rsidP="00E74A40">
            <w:pPr>
              <w:autoSpaceDE w:val="0"/>
              <w:autoSpaceDN w:val="0"/>
              <w:adjustRightInd w:val="0"/>
              <w:spacing w:line="221" w:lineRule="atLeast"/>
              <w:rPr>
                <w:rFonts w:cstheme="minorHAnsi"/>
                <w:b/>
                <w:bCs/>
                <w:color w:val="FFFFFF" w:themeColor="background1"/>
              </w:rPr>
            </w:pPr>
            <w:r w:rsidRPr="00DA4656">
              <w:rPr>
                <w:rFonts w:cstheme="minorHAnsi"/>
                <w:b/>
                <w:bCs/>
                <w:color w:val="FFFFFF" w:themeColor="background1"/>
              </w:rPr>
              <w:t>Indicator</w:t>
            </w:r>
          </w:p>
        </w:tc>
        <w:tc>
          <w:tcPr>
            <w:tcW w:w="2442" w:type="dxa"/>
            <w:tcBorders>
              <w:top w:val="none" w:sz="6" w:space="0" w:color="auto"/>
              <w:left w:val="none" w:sz="6" w:space="0" w:color="auto"/>
              <w:bottom w:val="none" w:sz="6" w:space="0" w:color="auto"/>
              <w:right w:val="none" w:sz="6" w:space="0" w:color="auto"/>
            </w:tcBorders>
            <w:shd w:val="clear" w:color="auto" w:fill="000000" w:themeFill="text1"/>
          </w:tcPr>
          <w:p w14:paraId="7B07678E" w14:textId="078F9D53" w:rsidR="004275DD" w:rsidRPr="00DA4656" w:rsidRDefault="00DA4656" w:rsidP="00E74A40">
            <w:pPr>
              <w:autoSpaceDE w:val="0"/>
              <w:autoSpaceDN w:val="0"/>
              <w:adjustRightInd w:val="0"/>
              <w:spacing w:line="221" w:lineRule="atLeast"/>
              <w:rPr>
                <w:rFonts w:cstheme="minorHAnsi"/>
                <w:b/>
                <w:bCs/>
                <w:color w:val="FFFFFF" w:themeColor="background1"/>
              </w:rPr>
            </w:pPr>
            <w:r w:rsidRPr="00DA4656">
              <w:rPr>
                <w:rFonts w:cstheme="minorHAnsi"/>
                <w:b/>
                <w:bCs/>
                <w:color w:val="FFFFFF" w:themeColor="background1"/>
              </w:rPr>
              <w:t>Measure</w:t>
            </w:r>
          </w:p>
        </w:tc>
        <w:tc>
          <w:tcPr>
            <w:tcW w:w="2442" w:type="dxa"/>
            <w:tcBorders>
              <w:top w:val="none" w:sz="6" w:space="0" w:color="auto"/>
              <w:left w:val="none" w:sz="6" w:space="0" w:color="auto"/>
              <w:bottom w:val="none" w:sz="6" w:space="0" w:color="auto"/>
              <w:right w:val="none" w:sz="6" w:space="0" w:color="auto"/>
            </w:tcBorders>
            <w:shd w:val="clear" w:color="auto" w:fill="000000" w:themeFill="text1"/>
          </w:tcPr>
          <w:p w14:paraId="661CAF6A" w14:textId="51B6DBBF" w:rsidR="004275DD" w:rsidRPr="00DA4656" w:rsidRDefault="00DA4656" w:rsidP="00E74A40">
            <w:pPr>
              <w:autoSpaceDE w:val="0"/>
              <w:autoSpaceDN w:val="0"/>
              <w:adjustRightInd w:val="0"/>
              <w:spacing w:line="221" w:lineRule="atLeast"/>
              <w:rPr>
                <w:rFonts w:cstheme="minorHAnsi"/>
                <w:b/>
                <w:bCs/>
                <w:color w:val="FFFFFF" w:themeColor="background1"/>
              </w:rPr>
            </w:pPr>
            <w:r w:rsidRPr="00DA4656">
              <w:rPr>
                <w:rFonts w:cstheme="minorHAnsi"/>
                <w:b/>
                <w:bCs/>
                <w:color w:val="FFFFFF" w:themeColor="background1"/>
              </w:rPr>
              <w:t>Source</w:t>
            </w:r>
          </w:p>
        </w:tc>
        <w:tc>
          <w:tcPr>
            <w:tcW w:w="2442" w:type="dxa"/>
            <w:tcBorders>
              <w:top w:val="none" w:sz="6" w:space="0" w:color="auto"/>
              <w:left w:val="none" w:sz="6" w:space="0" w:color="auto"/>
              <w:bottom w:val="none" w:sz="6" w:space="0" w:color="auto"/>
            </w:tcBorders>
            <w:shd w:val="clear" w:color="auto" w:fill="000000" w:themeFill="text1"/>
          </w:tcPr>
          <w:p w14:paraId="75826705" w14:textId="5A00676D" w:rsidR="004275DD" w:rsidRPr="00DA4656" w:rsidRDefault="00DA4656" w:rsidP="00E74A40">
            <w:pPr>
              <w:autoSpaceDE w:val="0"/>
              <w:autoSpaceDN w:val="0"/>
              <w:adjustRightInd w:val="0"/>
              <w:spacing w:after="100" w:line="221" w:lineRule="atLeast"/>
              <w:rPr>
                <w:rFonts w:cstheme="minorHAnsi"/>
                <w:b/>
                <w:bCs/>
                <w:color w:val="FFFFFF" w:themeColor="background1"/>
              </w:rPr>
            </w:pPr>
            <w:r w:rsidRPr="00DA4656">
              <w:rPr>
                <w:rFonts w:cstheme="minorHAnsi"/>
                <w:b/>
                <w:bCs/>
                <w:color w:val="FFFFFF" w:themeColor="background1"/>
              </w:rPr>
              <w:t>Baseline</w:t>
            </w:r>
          </w:p>
        </w:tc>
      </w:tr>
      <w:tr w:rsidR="00E74A40" w:rsidRPr="00E74A40" w14:paraId="339B0196" w14:textId="77777777" w:rsidTr="00DA4656">
        <w:tblPrEx>
          <w:tblCellMar>
            <w:top w:w="0" w:type="dxa"/>
            <w:bottom w:w="0" w:type="dxa"/>
          </w:tblCellMar>
        </w:tblPrEx>
        <w:trPr>
          <w:trHeight w:val="1402"/>
        </w:trPr>
        <w:tc>
          <w:tcPr>
            <w:tcW w:w="2476" w:type="dxa"/>
            <w:tcBorders>
              <w:top w:val="none" w:sz="6" w:space="0" w:color="auto"/>
              <w:bottom w:val="none" w:sz="6" w:space="0" w:color="auto"/>
              <w:right w:val="none" w:sz="6" w:space="0" w:color="auto"/>
            </w:tcBorders>
          </w:tcPr>
          <w:p w14:paraId="5F9AE27B" w14:textId="77777777" w:rsidR="00E74A40" w:rsidRPr="00E74A40" w:rsidRDefault="00E74A40" w:rsidP="00E74A40">
            <w:pPr>
              <w:autoSpaceDE w:val="0"/>
              <w:autoSpaceDN w:val="0"/>
              <w:adjustRightInd w:val="0"/>
              <w:spacing w:line="221" w:lineRule="atLeast"/>
              <w:rPr>
                <w:rFonts w:cstheme="minorHAnsi"/>
                <w:sz w:val="22"/>
                <w:szCs w:val="22"/>
              </w:rPr>
            </w:pPr>
            <w:r w:rsidRPr="00E74A40">
              <w:rPr>
                <w:rFonts w:cstheme="minorHAnsi"/>
                <w:sz w:val="22"/>
                <w:szCs w:val="22"/>
              </w:rPr>
              <w:t>1. Maintain the breadth of organisations supported through Creative Scotland Regular Funding</w:t>
            </w:r>
          </w:p>
        </w:tc>
        <w:tc>
          <w:tcPr>
            <w:tcW w:w="2442" w:type="dxa"/>
            <w:tcBorders>
              <w:top w:val="none" w:sz="6" w:space="0" w:color="auto"/>
              <w:left w:val="none" w:sz="6" w:space="0" w:color="auto"/>
              <w:bottom w:val="none" w:sz="6" w:space="0" w:color="auto"/>
              <w:right w:val="none" w:sz="6" w:space="0" w:color="auto"/>
            </w:tcBorders>
          </w:tcPr>
          <w:p w14:paraId="53EF643F" w14:textId="77777777" w:rsidR="00E74A40" w:rsidRPr="00E74A40" w:rsidRDefault="00E74A40" w:rsidP="00E74A40">
            <w:pPr>
              <w:autoSpaceDE w:val="0"/>
              <w:autoSpaceDN w:val="0"/>
              <w:adjustRightInd w:val="0"/>
              <w:spacing w:line="221" w:lineRule="atLeast"/>
              <w:rPr>
                <w:rFonts w:cstheme="minorHAnsi"/>
                <w:color w:val="000000"/>
                <w:sz w:val="22"/>
                <w:szCs w:val="22"/>
              </w:rPr>
            </w:pPr>
            <w:r w:rsidRPr="00E74A40">
              <w:rPr>
                <w:rFonts w:cstheme="minorHAnsi"/>
                <w:color w:val="000000"/>
                <w:sz w:val="22"/>
                <w:szCs w:val="22"/>
              </w:rPr>
              <w:t>The count of organisations in receipt of Creative Scotland Regular Funding and value of funding by type of organisation, core activity, primary art form and geographic location</w:t>
            </w:r>
          </w:p>
        </w:tc>
        <w:tc>
          <w:tcPr>
            <w:tcW w:w="2442" w:type="dxa"/>
            <w:tcBorders>
              <w:top w:val="none" w:sz="6" w:space="0" w:color="auto"/>
              <w:left w:val="none" w:sz="6" w:space="0" w:color="auto"/>
              <w:bottom w:val="none" w:sz="6" w:space="0" w:color="auto"/>
              <w:right w:val="none" w:sz="6" w:space="0" w:color="auto"/>
            </w:tcBorders>
          </w:tcPr>
          <w:p w14:paraId="21E59D61" w14:textId="77777777" w:rsidR="00E74A40" w:rsidRPr="00E74A40" w:rsidRDefault="00E74A40" w:rsidP="00E74A40">
            <w:pPr>
              <w:autoSpaceDE w:val="0"/>
              <w:autoSpaceDN w:val="0"/>
              <w:adjustRightInd w:val="0"/>
              <w:spacing w:line="221" w:lineRule="atLeast"/>
              <w:rPr>
                <w:rFonts w:cstheme="minorHAnsi"/>
                <w:color w:val="000000"/>
                <w:sz w:val="22"/>
                <w:szCs w:val="22"/>
              </w:rPr>
            </w:pPr>
            <w:r w:rsidRPr="00E74A40">
              <w:rPr>
                <w:rFonts w:cstheme="minorHAnsi"/>
                <w:color w:val="000000"/>
                <w:sz w:val="22"/>
                <w:szCs w:val="22"/>
              </w:rPr>
              <w:t xml:space="preserve">Creative Scotland funding operations </w:t>
            </w:r>
          </w:p>
          <w:p w14:paraId="00D35993" w14:textId="77777777" w:rsidR="00E74A40" w:rsidRPr="00E74A40" w:rsidRDefault="00E74A40" w:rsidP="00E74A40">
            <w:pPr>
              <w:autoSpaceDE w:val="0"/>
              <w:autoSpaceDN w:val="0"/>
              <w:adjustRightInd w:val="0"/>
              <w:spacing w:line="221" w:lineRule="atLeast"/>
              <w:rPr>
                <w:rFonts w:cstheme="minorHAnsi"/>
                <w:color w:val="000000"/>
                <w:sz w:val="22"/>
                <w:szCs w:val="22"/>
              </w:rPr>
            </w:pPr>
            <w:r w:rsidRPr="00E74A40">
              <w:rPr>
                <w:rFonts w:cstheme="minorHAnsi"/>
                <w:color w:val="000000"/>
                <w:sz w:val="22"/>
                <w:szCs w:val="22"/>
              </w:rPr>
              <w:t>data</w:t>
            </w:r>
          </w:p>
        </w:tc>
        <w:tc>
          <w:tcPr>
            <w:tcW w:w="2442" w:type="dxa"/>
            <w:tcBorders>
              <w:top w:val="none" w:sz="6" w:space="0" w:color="auto"/>
              <w:left w:val="none" w:sz="6" w:space="0" w:color="auto"/>
              <w:bottom w:val="none" w:sz="6" w:space="0" w:color="auto"/>
            </w:tcBorders>
          </w:tcPr>
          <w:p w14:paraId="47200CE1" w14:textId="77777777" w:rsidR="00E74A40" w:rsidRPr="00E74A40" w:rsidRDefault="00E74A40" w:rsidP="00E74A40">
            <w:pPr>
              <w:autoSpaceDE w:val="0"/>
              <w:autoSpaceDN w:val="0"/>
              <w:adjustRightInd w:val="0"/>
              <w:spacing w:after="100" w:line="221" w:lineRule="atLeast"/>
              <w:rPr>
                <w:rFonts w:cstheme="minorHAnsi"/>
                <w:color w:val="000000"/>
                <w:sz w:val="22"/>
                <w:szCs w:val="22"/>
              </w:rPr>
            </w:pPr>
            <w:r w:rsidRPr="00E74A40">
              <w:rPr>
                <w:rFonts w:cstheme="minorHAnsi"/>
                <w:color w:val="000000"/>
                <w:sz w:val="22"/>
                <w:szCs w:val="22"/>
              </w:rPr>
              <w:t>121 Organisations received multi-year Regular Funding for the period 2018-2021. These RFOs covered a geographic spread of 21 Local Authorities and cover all art form areas.</w:t>
            </w:r>
          </w:p>
        </w:tc>
      </w:tr>
      <w:tr w:rsidR="00E74A40" w:rsidRPr="00E74A40" w14:paraId="67F723B3" w14:textId="77777777" w:rsidTr="00DA4656">
        <w:tblPrEx>
          <w:tblCellMar>
            <w:top w:w="0" w:type="dxa"/>
            <w:bottom w:w="0" w:type="dxa"/>
          </w:tblCellMar>
        </w:tblPrEx>
        <w:trPr>
          <w:trHeight w:val="1783"/>
        </w:trPr>
        <w:tc>
          <w:tcPr>
            <w:tcW w:w="2476" w:type="dxa"/>
            <w:tcBorders>
              <w:top w:val="none" w:sz="6" w:space="0" w:color="auto"/>
              <w:bottom w:val="none" w:sz="6" w:space="0" w:color="auto"/>
              <w:right w:val="none" w:sz="6" w:space="0" w:color="auto"/>
            </w:tcBorders>
          </w:tcPr>
          <w:p w14:paraId="5C98A15F" w14:textId="2D8CFA22" w:rsidR="00E74A40" w:rsidRPr="00E74A40" w:rsidRDefault="00E74A40" w:rsidP="00E74A40">
            <w:pPr>
              <w:autoSpaceDE w:val="0"/>
              <w:autoSpaceDN w:val="0"/>
              <w:adjustRightInd w:val="0"/>
              <w:spacing w:line="221" w:lineRule="atLeast"/>
              <w:rPr>
                <w:rFonts w:cstheme="minorHAnsi"/>
                <w:sz w:val="22"/>
                <w:szCs w:val="22"/>
              </w:rPr>
            </w:pPr>
            <w:r w:rsidRPr="00E74A40">
              <w:rPr>
                <w:rFonts w:cstheme="minorHAnsi"/>
                <w:sz w:val="22"/>
                <w:szCs w:val="22"/>
              </w:rPr>
              <w:t>2. Extend the breadth of artistic and creative work by individuals and organisations supported through Creative Scotland Targeted and Open Funding</w:t>
            </w:r>
          </w:p>
        </w:tc>
        <w:tc>
          <w:tcPr>
            <w:tcW w:w="2442" w:type="dxa"/>
            <w:tcBorders>
              <w:top w:val="none" w:sz="6" w:space="0" w:color="auto"/>
              <w:left w:val="none" w:sz="6" w:space="0" w:color="auto"/>
              <w:bottom w:val="none" w:sz="6" w:space="0" w:color="auto"/>
              <w:right w:val="none" w:sz="6" w:space="0" w:color="auto"/>
            </w:tcBorders>
          </w:tcPr>
          <w:p w14:paraId="66739718" w14:textId="7320A128" w:rsidR="00E74A40" w:rsidRPr="00E74A40" w:rsidRDefault="00E74A40" w:rsidP="00E74A40">
            <w:pPr>
              <w:autoSpaceDE w:val="0"/>
              <w:autoSpaceDN w:val="0"/>
              <w:adjustRightInd w:val="0"/>
              <w:spacing w:line="221" w:lineRule="atLeast"/>
              <w:rPr>
                <w:rFonts w:cstheme="minorHAnsi"/>
                <w:color w:val="000000"/>
                <w:sz w:val="22"/>
                <w:szCs w:val="22"/>
              </w:rPr>
            </w:pPr>
            <w:r w:rsidRPr="00E74A40">
              <w:rPr>
                <w:rFonts w:cstheme="minorHAnsi"/>
                <w:color w:val="000000"/>
                <w:sz w:val="22"/>
                <w:szCs w:val="22"/>
              </w:rPr>
              <w:t>The range and type of work by organisations and individual practitioners in receipt of Creative Scotland Targeted and Open Funding and value of funding by core activity, primary art form and geographic location</w:t>
            </w:r>
          </w:p>
        </w:tc>
        <w:tc>
          <w:tcPr>
            <w:tcW w:w="2442" w:type="dxa"/>
            <w:tcBorders>
              <w:top w:val="none" w:sz="6" w:space="0" w:color="auto"/>
              <w:left w:val="none" w:sz="6" w:space="0" w:color="auto"/>
              <w:bottom w:val="none" w:sz="6" w:space="0" w:color="auto"/>
              <w:right w:val="none" w:sz="6" w:space="0" w:color="auto"/>
            </w:tcBorders>
          </w:tcPr>
          <w:p w14:paraId="7B786EE6" w14:textId="77777777" w:rsidR="00E74A40" w:rsidRPr="00E74A40" w:rsidRDefault="00E74A40" w:rsidP="00E74A40">
            <w:pPr>
              <w:autoSpaceDE w:val="0"/>
              <w:autoSpaceDN w:val="0"/>
              <w:adjustRightInd w:val="0"/>
              <w:spacing w:line="221" w:lineRule="atLeast"/>
              <w:rPr>
                <w:rFonts w:cstheme="minorHAnsi"/>
                <w:color w:val="000000"/>
                <w:sz w:val="22"/>
                <w:szCs w:val="22"/>
              </w:rPr>
            </w:pPr>
            <w:r w:rsidRPr="00E74A40">
              <w:rPr>
                <w:rFonts w:cstheme="minorHAnsi"/>
                <w:color w:val="000000"/>
                <w:sz w:val="22"/>
                <w:szCs w:val="22"/>
              </w:rPr>
              <w:t xml:space="preserve">Creative Scotland funding operations </w:t>
            </w:r>
          </w:p>
          <w:p w14:paraId="56435F12" w14:textId="77777777" w:rsidR="00E74A40" w:rsidRPr="00E74A40" w:rsidRDefault="00E74A40" w:rsidP="00E74A40">
            <w:pPr>
              <w:autoSpaceDE w:val="0"/>
              <w:autoSpaceDN w:val="0"/>
              <w:adjustRightInd w:val="0"/>
              <w:spacing w:line="221" w:lineRule="atLeast"/>
              <w:rPr>
                <w:rFonts w:cstheme="minorHAnsi"/>
                <w:color w:val="000000"/>
                <w:sz w:val="22"/>
                <w:szCs w:val="22"/>
              </w:rPr>
            </w:pPr>
            <w:r w:rsidRPr="00E74A40">
              <w:rPr>
                <w:rFonts w:cstheme="minorHAnsi"/>
                <w:color w:val="000000"/>
                <w:sz w:val="22"/>
                <w:szCs w:val="22"/>
              </w:rPr>
              <w:t>data</w:t>
            </w:r>
          </w:p>
        </w:tc>
        <w:tc>
          <w:tcPr>
            <w:tcW w:w="2442" w:type="dxa"/>
            <w:tcBorders>
              <w:top w:val="none" w:sz="6" w:space="0" w:color="auto"/>
              <w:left w:val="none" w:sz="6" w:space="0" w:color="auto"/>
              <w:bottom w:val="none" w:sz="6" w:space="0" w:color="auto"/>
            </w:tcBorders>
          </w:tcPr>
          <w:p w14:paraId="749CDCC7" w14:textId="77777777" w:rsidR="002809ED" w:rsidRDefault="002809ED" w:rsidP="00E74A40">
            <w:pPr>
              <w:autoSpaceDE w:val="0"/>
              <w:autoSpaceDN w:val="0"/>
              <w:adjustRightInd w:val="0"/>
              <w:spacing w:line="221" w:lineRule="atLeast"/>
              <w:rPr>
                <w:rFonts w:cstheme="minorHAnsi"/>
                <w:color w:val="000000"/>
                <w:sz w:val="22"/>
                <w:szCs w:val="22"/>
              </w:rPr>
            </w:pPr>
            <w:r w:rsidRPr="002809ED">
              <w:rPr>
                <w:rFonts w:cstheme="minorHAnsi"/>
                <w:color w:val="000000"/>
                <w:sz w:val="22"/>
                <w:szCs w:val="22"/>
              </w:rPr>
              <w:t xml:space="preserve">In 2020/21, we made 659 awards through Open funding to the value of £12.6m. In 2019/20 across equivalent funding </w:t>
            </w:r>
            <w:proofErr w:type="gramStart"/>
            <w:r w:rsidRPr="002809ED">
              <w:rPr>
                <w:rFonts w:cstheme="minorHAnsi"/>
                <w:color w:val="000000"/>
                <w:sz w:val="22"/>
                <w:szCs w:val="22"/>
              </w:rPr>
              <w:t>routes</w:t>
            </w:r>
            <w:proofErr w:type="gramEnd"/>
            <w:r w:rsidRPr="002809ED">
              <w:rPr>
                <w:rFonts w:cstheme="minorHAnsi"/>
                <w:color w:val="000000"/>
                <w:sz w:val="22"/>
                <w:szCs w:val="22"/>
              </w:rPr>
              <w:t xml:space="preserve"> we made 447 awards to the value of £8.8m. Open Fund awards were made across all 32 Local Authority areas. </w:t>
            </w:r>
          </w:p>
          <w:p w14:paraId="56777F92" w14:textId="77777777" w:rsidR="002809ED" w:rsidRDefault="002809ED" w:rsidP="00E74A40">
            <w:pPr>
              <w:autoSpaceDE w:val="0"/>
              <w:autoSpaceDN w:val="0"/>
              <w:adjustRightInd w:val="0"/>
              <w:spacing w:line="221" w:lineRule="atLeast"/>
              <w:rPr>
                <w:rFonts w:cstheme="minorHAnsi"/>
                <w:color w:val="000000"/>
                <w:sz w:val="22"/>
                <w:szCs w:val="22"/>
              </w:rPr>
            </w:pPr>
          </w:p>
          <w:p w14:paraId="29FCF2B0" w14:textId="40CEBEB8" w:rsidR="00E74A40" w:rsidRPr="00E74A40" w:rsidRDefault="002809ED" w:rsidP="00E74A40">
            <w:pPr>
              <w:autoSpaceDE w:val="0"/>
              <w:autoSpaceDN w:val="0"/>
              <w:adjustRightInd w:val="0"/>
              <w:spacing w:line="221" w:lineRule="atLeast"/>
              <w:rPr>
                <w:rFonts w:cstheme="minorHAnsi"/>
                <w:color w:val="000000"/>
                <w:sz w:val="22"/>
                <w:szCs w:val="22"/>
              </w:rPr>
            </w:pPr>
            <w:r w:rsidRPr="002809ED">
              <w:rPr>
                <w:rFonts w:cstheme="minorHAnsi"/>
                <w:color w:val="000000"/>
                <w:sz w:val="22"/>
                <w:szCs w:val="22"/>
              </w:rPr>
              <w:t>In 2020/21, we made 704 awards through targeted funding to the value of £48.4m. In 2019/20, we made 755 awards to the value of £34.8m. Targeted awards were made across all 32 Local Authority areas</w:t>
            </w:r>
          </w:p>
        </w:tc>
      </w:tr>
      <w:tr w:rsidR="00E74A40" w:rsidRPr="00E74A40" w14:paraId="2B49F555" w14:textId="77777777" w:rsidTr="00DA4656">
        <w:tblPrEx>
          <w:tblCellMar>
            <w:top w:w="0" w:type="dxa"/>
            <w:bottom w:w="0" w:type="dxa"/>
          </w:tblCellMar>
        </w:tblPrEx>
        <w:trPr>
          <w:trHeight w:val="1021"/>
        </w:trPr>
        <w:tc>
          <w:tcPr>
            <w:tcW w:w="2476" w:type="dxa"/>
            <w:tcBorders>
              <w:top w:val="none" w:sz="6" w:space="0" w:color="auto"/>
              <w:bottom w:val="none" w:sz="6" w:space="0" w:color="auto"/>
              <w:right w:val="none" w:sz="6" w:space="0" w:color="auto"/>
            </w:tcBorders>
          </w:tcPr>
          <w:p w14:paraId="0F217B19" w14:textId="77777777" w:rsidR="00E74A40" w:rsidRPr="00E74A40" w:rsidRDefault="00E74A40" w:rsidP="00E74A40">
            <w:pPr>
              <w:autoSpaceDE w:val="0"/>
              <w:autoSpaceDN w:val="0"/>
              <w:adjustRightInd w:val="0"/>
              <w:spacing w:line="221" w:lineRule="atLeast"/>
              <w:rPr>
                <w:rFonts w:cstheme="minorHAnsi"/>
                <w:sz w:val="22"/>
                <w:szCs w:val="22"/>
              </w:rPr>
            </w:pPr>
            <w:r w:rsidRPr="00E74A40">
              <w:rPr>
                <w:rFonts w:cstheme="minorHAnsi"/>
                <w:sz w:val="22"/>
                <w:szCs w:val="22"/>
              </w:rPr>
              <w:t>3. Increase in number of events supported through Creative Scotland funding</w:t>
            </w:r>
          </w:p>
        </w:tc>
        <w:tc>
          <w:tcPr>
            <w:tcW w:w="2442" w:type="dxa"/>
            <w:tcBorders>
              <w:top w:val="none" w:sz="6" w:space="0" w:color="auto"/>
              <w:left w:val="none" w:sz="6" w:space="0" w:color="auto"/>
              <w:bottom w:val="none" w:sz="6" w:space="0" w:color="auto"/>
              <w:right w:val="none" w:sz="6" w:space="0" w:color="auto"/>
            </w:tcBorders>
          </w:tcPr>
          <w:p w14:paraId="127C253B" w14:textId="77777777" w:rsidR="00E74A40" w:rsidRPr="00E74A40" w:rsidRDefault="00E74A40" w:rsidP="00E74A40">
            <w:pPr>
              <w:autoSpaceDE w:val="0"/>
              <w:autoSpaceDN w:val="0"/>
              <w:adjustRightInd w:val="0"/>
              <w:spacing w:line="221" w:lineRule="atLeast"/>
              <w:rPr>
                <w:rFonts w:cstheme="minorHAnsi"/>
                <w:color w:val="000000"/>
                <w:sz w:val="22"/>
                <w:szCs w:val="22"/>
              </w:rPr>
            </w:pPr>
            <w:r w:rsidRPr="00E74A40">
              <w:rPr>
                <w:rFonts w:cstheme="minorHAnsi"/>
                <w:color w:val="000000"/>
                <w:sz w:val="22"/>
                <w:szCs w:val="22"/>
              </w:rPr>
              <w:t xml:space="preserve">The count of performances, exhibitions, </w:t>
            </w:r>
            <w:proofErr w:type="gramStart"/>
            <w:r w:rsidRPr="00E74A40">
              <w:rPr>
                <w:rFonts w:cstheme="minorHAnsi"/>
                <w:color w:val="000000"/>
                <w:sz w:val="22"/>
                <w:szCs w:val="22"/>
              </w:rPr>
              <w:t>screenings</w:t>
            </w:r>
            <w:proofErr w:type="gramEnd"/>
            <w:r w:rsidRPr="00E74A40">
              <w:rPr>
                <w:rFonts w:cstheme="minorHAnsi"/>
                <w:color w:val="000000"/>
                <w:sz w:val="22"/>
                <w:szCs w:val="22"/>
              </w:rPr>
              <w:t xml:space="preserve"> and publications delivered through Creative Scotland funding </w:t>
            </w:r>
          </w:p>
        </w:tc>
        <w:tc>
          <w:tcPr>
            <w:tcW w:w="2442" w:type="dxa"/>
            <w:tcBorders>
              <w:top w:val="none" w:sz="6" w:space="0" w:color="auto"/>
              <w:left w:val="none" w:sz="6" w:space="0" w:color="auto"/>
              <w:bottom w:val="none" w:sz="6" w:space="0" w:color="auto"/>
              <w:right w:val="none" w:sz="6" w:space="0" w:color="auto"/>
            </w:tcBorders>
          </w:tcPr>
          <w:p w14:paraId="3FAD1649" w14:textId="77777777" w:rsidR="00E74A40" w:rsidRPr="00E74A40" w:rsidRDefault="00E74A40" w:rsidP="00E74A40">
            <w:pPr>
              <w:autoSpaceDE w:val="0"/>
              <w:autoSpaceDN w:val="0"/>
              <w:adjustRightInd w:val="0"/>
              <w:spacing w:line="221" w:lineRule="atLeast"/>
              <w:rPr>
                <w:rFonts w:cstheme="minorHAnsi"/>
                <w:color w:val="000000"/>
                <w:sz w:val="22"/>
                <w:szCs w:val="22"/>
              </w:rPr>
            </w:pPr>
            <w:r w:rsidRPr="00E74A40">
              <w:rPr>
                <w:rFonts w:cstheme="minorHAnsi"/>
                <w:color w:val="000000"/>
                <w:sz w:val="22"/>
                <w:szCs w:val="22"/>
              </w:rPr>
              <w:t>Creative Scotland annual returns and project monitoring forms</w:t>
            </w:r>
          </w:p>
        </w:tc>
        <w:tc>
          <w:tcPr>
            <w:tcW w:w="2442" w:type="dxa"/>
            <w:tcBorders>
              <w:top w:val="none" w:sz="6" w:space="0" w:color="auto"/>
              <w:left w:val="none" w:sz="6" w:space="0" w:color="auto"/>
              <w:bottom w:val="none" w:sz="6" w:space="0" w:color="auto"/>
            </w:tcBorders>
          </w:tcPr>
          <w:p w14:paraId="6E3CBDCB" w14:textId="6046F1AF" w:rsidR="00E74A40" w:rsidRPr="00E74A40" w:rsidRDefault="004A6A97" w:rsidP="00E74A40">
            <w:pPr>
              <w:autoSpaceDE w:val="0"/>
              <w:autoSpaceDN w:val="0"/>
              <w:adjustRightInd w:val="0"/>
              <w:spacing w:line="221" w:lineRule="atLeast"/>
              <w:rPr>
                <w:rFonts w:cstheme="minorHAnsi"/>
                <w:color w:val="000000"/>
                <w:sz w:val="22"/>
                <w:szCs w:val="22"/>
              </w:rPr>
            </w:pPr>
            <w:r w:rsidRPr="004A6A97">
              <w:rPr>
                <w:rFonts w:cstheme="minorHAnsi"/>
                <w:color w:val="000000"/>
                <w:sz w:val="22"/>
                <w:szCs w:val="22"/>
              </w:rPr>
              <w:t xml:space="preserve">Organisations in receipt of Regular Funding reported they delivered 10,448 public events in 2020/21. </w:t>
            </w:r>
          </w:p>
        </w:tc>
      </w:tr>
      <w:tr w:rsidR="00E74A40" w:rsidRPr="00E74A40" w14:paraId="768C5AD1" w14:textId="77777777" w:rsidTr="00DA4656">
        <w:tblPrEx>
          <w:tblCellMar>
            <w:top w:w="0" w:type="dxa"/>
            <w:bottom w:w="0" w:type="dxa"/>
          </w:tblCellMar>
        </w:tblPrEx>
        <w:trPr>
          <w:trHeight w:val="894"/>
        </w:trPr>
        <w:tc>
          <w:tcPr>
            <w:tcW w:w="2476" w:type="dxa"/>
            <w:tcBorders>
              <w:top w:val="none" w:sz="6" w:space="0" w:color="auto"/>
              <w:bottom w:val="none" w:sz="6" w:space="0" w:color="auto"/>
              <w:right w:val="none" w:sz="6" w:space="0" w:color="auto"/>
            </w:tcBorders>
          </w:tcPr>
          <w:p w14:paraId="4F557699" w14:textId="77777777" w:rsidR="00E74A40" w:rsidRPr="00E74A40" w:rsidRDefault="00E74A40" w:rsidP="00E74A40">
            <w:pPr>
              <w:autoSpaceDE w:val="0"/>
              <w:autoSpaceDN w:val="0"/>
              <w:adjustRightInd w:val="0"/>
              <w:spacing w:line="221" w:lineRule="atLeast"/>
              <w:rPr>
                <w:rFonts w:cstheme="minorHAnsi"/>
                <w:sz w:val="22"/>
                <w:szCs w:val="22"/>
              </w:rPr>
            </w:pPr>
            <w:r w:rsidRPr="00E74A40">
              <w:rPr>
                <w:rFonts w:cstheme="minorHAnsi"/>
                <w:sz w:val="22"/>
                <w:szCs w:val="22"/>
              </w:rPr>
              <w:t xml:space="preserve">4. Contribute to maintaining high level of adult cultural engagement across the breadth of Scotland </w:t>
            </w:r>
            <w:r w:rsidRPr="00E74A40">
              <w:rPr>
                <w:rFonts w:cstheme="minorHAnsi"/>
                <w:sz w:val="22"/>
                <w:szCs w:val="22"/>
              </w:rPr>
              <w:lastRenderedPageBreak/>
              <w:t xml:space="preserve">through our funded work. </w:t>
            </w:r>
          </w:p>
        </w:tc>
        <w:tc>
          <w:tcPr>
            <w:tcW w:w="2442" w:type="dxa"/>
            <w:tcBorders>
              <w:top w:val="none" w:sz="6" w:space="0" w:color="auto"/>
              <w:left w:val="none" w:sz="6" w:space="0" w:color="auto"/>
              <w:bottom w:val="none" w:sz="6" w:space="0" w:color="auto"/>
              <w:right w:val="none" w:sz="6" w:space="0" w:color="auto"/>
            </w:tcBorders>
          </w:tcPr>
          <w:p w14:paraId="1CB3B8AE" w14:textId="77777777" w:rsidR="00E74A40" w:rsidRPr="00E74A40" w:rsidRDefault="00E74A40" w:rsidP="00E74A40">
            <w:pPr>
              <w:autoSpaceDE w:val="0"/>
              <w:autoSpaceDN w:val="0"/>
              <w:adjustRightInd w:val="0"/>
              <w:spacing w:line="221" w:lineRule="atLeast"/>
              <w:rPr>
                <w:rFonts w:cstheme="minorHAnsi"/>
                <w:color w:val="000000"/>
                <w:sz w:val="22"/>
                <w:szCs w:val="22"/>
              </w:rPr>
            </w:pPr>
            <w:r w:rsidRPr="00E74A40">
              <w:rPr>
                <w:rFonts w:cstheme="minorHAnsi"/>
                <w:color w:val="000000"/>
                <w:sz w:val="22"/>
                <w:szCs w:val="22"/>
              </w:rPr>
              <w:lastRenderedPageBreak/>
              <w:t xml:space="preserve">The % of adults engaging in arts and culture across Scotland by type of cultural activity and </w:t>
            </w:r>
            <w:r w:rsidRPr="00E74A40">
              <w:rPr>
                <w:rFonts w:cstheme="minorHAnsi"/>
                <w:color w:val="000000"/>
                <w:sz w:val="22"/>
                <w:szCs w:val="22"/>
              </w:rPr>
              <w:lastRenderedPageBreak/>
              <w:t>frequency of participation</w:t>
            </w:r>
          </w:p>
        </w:tc>
        <w:tc>
          <w:tcPr>
            <w:tcW w:w="2442" w:type="dxa"/>
            <w:tcBorders>
              <w:top w:val="none" w:sz="6" w:space="0" w:color="auto"/>
              <w:left w:val="none" w:sz="6" w:space="0" w:color="auto"/>
              <w:bottom w:val="none" w:sz="6" w:space="0" w:color="auto"/>
              <w:right w:val="none" w:sz="6" w:space="0" w:color="auto"/>
            </w:tcBorders>
          </w:tcPr>
          <w:p w14:paraId="35C0B0AC" w14:textId="77777777" w:rsidR="00E74A40" w:rsidRPr="00E74A40" w:rsidRDefault="00E74A40" w:rsidP="00E74A40">
            <w:pPr>
              <w:autoSpaceDE w:val="0"/>
              <w:autoSpaceDN w:val="0"/>
              <w:adjustRightInd w:val="0"/>
              <w:spacing w:line="221" w:lineRule="atLeast"/>
              <w:rPr>
                <w:rFonts w:cstheme="minorHAnsi"/>
                <w:color w:val="000000"/>
                <w:sz w:val="22"/>
                <w:szCs w:val="22"/>
              </w:rPr>
            </w:pPr>
            <w:r w:rsidRPr="00E74A40">
              <w:rPr>
                <w:rFonts w:cstheme="minorHAnsi"/>
                <w:color w:val="000000"/>
                <w:sz w:val="22"/>
                <w:szCs w:val="22"/>
              </w:rPr>
              <w:lastRenderedPageBreak/>
              <w:t>Scottish Household Survey (SHS) Annual Report</w:t>
            </w:r>
          </w:p>
        </w:tc>
        <w:tc>
          <w:tcPr>
            <w:tcW w:w="2442" w:type="dxa"/>
            <w:tcBorders>
              <w:top w:val="none" w:sz="6" w:space="0" w:color="auto"/>
              <w:left w:val="none" w:sz="6" w:space="0" w:color="auto"/>
              <w:bottom w:val="none" w:sz="6" w:space="0" w:color="auto"/>
            </w:tcBorders>
          </w:tcPr>
          <w:p w14:paraId="3C467892" w14:textId="774D1844" w:rsidR="00E74A40" w:rsidRPr="00E74A40" w:rsidRDefault="00F96AA1" w:rsidP="00E74A40">
            <w:pPr>
              <w:autoSpaceDE w:val="0"/>
              <w:autoSpaceDN w:val="0"/>
              <w:adjustRightInd w:val="0"/>
              <w:spacing w:line="221" w:lineRule="atLeast"/>
              <w:rPr>
                <w:rFonts w:cstheme="minorHAnsi"/>
                <w:color w:val="000000"/>
                <w:sz w:val="22"/>
                <w:szCs w:val="22"/>
              </w:rPr>
            </w:pPr>
            <w:r w:rsidRPr="00F96AA1">
              <w:rPr>
                <w:rFonts w:cstheme="minorHAnsi"/>
                <w:color w:val="000000"/>
                <w:sz w:val="22"/>
                <w:szCs w:val="22"/>
              </w:rPr>
              <w:t xml:space="preserve">86% of adults engaged in culture in 2020. This is defined as those adults who have either participated in a cultural </w:t>
            </w:r>
            <w:r w:rsidRPr="00F96AA1">
              <w:rPr>
                <w:rFonts w:cstheme="minorHAnsi"/>
                <w:color w:val="000000"/>
                <w:sz w:val="22"/>
                <w:szCs w:val="22"/>
              </w:rPr>
              <w:lastRenderedPageBreak/>
              <w:t xml:space="preserve">activity or who have attended at least one type of cultural event or place in the previous 12 months. </w:t>
            </w:r>
          </w:p>
        </w:tc>
      </w:tr>
      <w:tr w:rsidR="002B1478" w:rsidRPr="002B1478" w14:paraId="509D898F" w14:textId="77777777" w:rsidTr="00DA4656">
        <w:tblPrEx>
          <w:tblCellMar>
            <w:top w:w="0" w:type="dxa"/>
            <w:bottom w:w="0" w:type="dxa"/>
          </w:tblCellMar>
        </w:tblPrEx>
        <w:trPr>
          <w:trHeight w:val="894"/>
        </w:trPr>
        <w:tc>
          <w:tcPr>
            <w:tcW w:w="2476" w:type="dxa"/>
            <w:tcBorders>
              <w:top w:val="none" w:sz="6" w:space="0" w:color="auto"/>
              <w:left w:val="none" w:sz="6" w:space="0" w:color="auto"/>
              <w:bottom w:val="none" w:sz="6" w:space="0" w:color="auto"/>
              <w:right w:val="none" w:sz="6" w:space="0" w:color="auto"/>
            </w:tcBorders>
          </w:tcPr>
          <w:p w14:paraId="6C9E7945" w14:textId="77777777" w:rsidR="002B1478" w:rsidRPr="002B1478" w:rsidRDefault="002B1478" w:rsidP="002B1478">
            <w:pPr>
              <w:autoSpaceDE w:val="0"/>
              <w:autoSpaceDN w:val="0"/>
              <w:adjustRightInd w:val="0"/>
              <w:spacing w:line="221" w:lineRule="atLeast"/>
              <w:rPr>
                <w:rFonts w:cstheme="minorHAnsi"/>
                <w:sz w:val="22"/>
                <w:szCs w:val="22"/>
              </w:rPr>
            </w:pPr>
            <w:r w:rsidRPr="002B1478">
              <w:rPr>
                <w:rFonts w:cstheme="minorHAnsi"/>
                <w:sz w:val="22"/>
                <w:szCs w:val="22"/>
              </w:rPr>
              <w:lastRenderedPageBreak/>
              <w:t>5. Contribute to increasing children’s cultural engagement across the breadth of Scotland through our funded work</w:t>
            </w:r>
          </w:p>
        </w:tc>
        <w:tc>
          <w:tcPr>
            <w:tcW w:w="2442" w:type="dxa"/>
            <w:tcBorders>
              <w:top w:val="none" w:sz="6" w:space="0" w:color="auto"/>
              <w:left w:val="none" w:sz="6" w:space="0" w:color="auto"/>
              <w:bottom w:val="none" w:sz="6" w:space="0" w:color="auto"/>
              <w:right w:val="none" w:sz="6" w:space="0" w:color="auto"/>
            </w:tcBorders>
          </w:tcPr>
          <w:p w14:paraId="169F3DA9" w14:textId="77777777" w:rsidR="002B1478" w:rsidRPr="002B1478" w:rsidRDefault="002B1478" w:rsidP="002B1478">
            <w:pPr>
              <w:autoSpaceDE w:val="0"/>
              <w:autoSpaceDN w:val="0"/>
              <w:adjustRightInd w:val="0"/>
              <w:spacing w:line="221" w:lineRule="atLeast"/>
              <w:rPr>
                <w:rFonts w:cstheme="minorHAnsi"/>
                <w:color w:val="000000"/>
                <w:sz w:val="22"/>
                <w:szCs w:val="22"/>
              </w:rPr>
            </w:pPr>
            <w:r w:rsidRPr="002B1478">
              <w:rPr>
                <w:rFonts w:cstheme="minorHAnsi"/>
                <w:color w:val="000000"/>
                <w:sz w:val="22"/>
                <w:szCs w:val="22"/>
              </w:rPr>
              <w:t>The % of children engaging in arts and culture across Scotland by type of cultural activity</w:t>
            </w:r>
          </w:p>
        </w:tc>
        <w:tc>
          <w:tcPr>
            <w:tcW w:w="2442" w:type="dxa"/>
            <w:tcBorders>
              <w:top w:val="none" w:sz="6" w:space="0" w:color="auto"/>
              <w:left w:val="none" w:sz="6" w:space="0" w:color="auto"/>
              <w:bottom w:val="none" w:sz="6" w:space="0" w:color="auto"/>
              <w:right w:val="none" w:sz="6" w:space="0" w:color="auto"/>
            </w:tcBorders>
          </w:tcPr>
          <w:p w14:paraId="760D3DF4" w14:textId="77777777" w:rsidR="002B1478" w:rsidRPr="002B1478" w:rsidRDefault="002B1478" w:rsidP="002B1478">
            <w:pPr>
              <w:autoSpaceDE w:val="0"/>
              <w:autoSpaceDN w:val="0"/>
              <w:adjustRightInd w:val="0"/>
              <w:spacing w:line="221" w:lineRule="atLeast"/>
              <w:rPr>
                <w:rFonts w:cstheme="minorHAnsi"/>
                <w:color w:val="000000"/>
                <w:sz w:val="22"/>
                <w:szCs w:val="22"/>
              </w:rPr>
            </w:pPr>
            <w:r w:rsidRPr="002B1478">
              <w:rPr>
                <w:rFonts w:cstheme="minorHAnsi"/>
                <w:color w:val="000000"/>
                <w:sz w:val="22"/>
                <w:szCs w:val="22"/>
              </w:rPr>
              <w:t>Scottish Household Survey (SHS) Annual Report</w:t>
            </w:r>
          </w:p>
        </w:tc>
        <w:tc>
          <w:tcPr>
            <w:tcW w:w="2442" w:type="dxa"/>
            <w:tcBorders>
              <w:top w:val="none" w:sz="6" w:space="0" w:color="auto"/>
              <w:left w:val="none" w:sz="6" w:space="0" w:color="auto"/>
              <w:bottom w:val="none" w:sz="6" w:space="0" w:color="auto"/>
              <w:right w:val="none" w:sz="6" w:space="0" w:color="auto"/>
            </w:tcBorders>
          </w:tcPr>
          <w:p w14:paraId="750EB75E" w14:textId="63A8DD84" w:rsidR="002B1478" w:rsidRPr="002B1478" w:rsidRDefault="001A5E53" w:rsidP="002B1478">
            <w:pPr>
              <w:autoSpaceDE w:val="0"/>
              <w:autoSpaceDN w:val="0"/>
              <w:adjustRightInd w:val="0"/>
              <w:spacing w:line="221" w:lineRule="atLeast"/>
              <w:rPr>
                <w:rFonts w:cstheme="minorHAnsi"/>
                <w:color w:val="000000"/>
                <w:sz w:val="22"/>
                <w:szCs w:val="22"/>
              </w:rPr>
            </w:pPr>
            <w:r w:rsidRPr="00C4693D">
              <w:rPr>
                <w:sz w:val="22"/>
                <w:szCs w:val="22"/>
              </w:rPr>
              <w:t xml:space="preserve">The 2020 SHS found that 55% of </w:t>
            </w:r>
            <w:proofErr w:type="gramStart"/>
            <w:r w:rsidRPr="00C4693D">
              <w:rPr>
                <w:sz w:val="22"/>
                <w:szCs w:val="22"/>
              </w:rPr>
              <w:t>16 to 24 year olds</w:t>
            </w:r>
            <w:proofErr w:type="gramEnd"/>
            <w:r w:rsidRPr="00C4693D">
              <w:rPr>
                <w:sz w:val="22"/>
                <w:szCs w:val="22"/>
              </w:rPr>
              <w:t xml:space="preserve"> had attended or visited a cultural event or place, a reduction on previous years. It should be noted that attendances have been impacted by COVID-19 in 2020</w:t>
            </w:r>
          </w:p>
        </w:tc>
      </w:tr>
      <w:tr w:rsidR="002B1478" w:rsidRPr="002B1478" w14:paraId="783B466C" w14:textId="77777777" w:rsidTr="00DA4656">
        <w:tblPrEx>
          <w:tblCellMar>
            <w:top w:w="0" w:type="dxa"/>
            <w:bottom w:w="0" w:type="dxa"/>
          </w:tblCellMar>
        </w:tblPrEx>
        <w:trPr>
          <w:trHeight w:val="894"/>
        </w:trPr>
        <w:tc>
          <w:tcPr>
            <w:tcW w:w="2476" w:type="dxa"/>
            <w:tcBorders>
              <w:top w:val="none" w:sz="6" w:space="0" w:color="auto"/>
              <w:left w:val="none" w:sz="6" w:space="0" w:color="auto"/>
              <w:bottom w:val="none" w:sz="6" w:space="0" w:color="auto"/>
              <w:right w:val="none" w:sz="6" w:space="0" w:color="auto"/>
            </w:tcBorders>
          </w:tcPr>
          <w:p w14:paraId="46B308E4" w14:textId="77777777" w:rsidR="002B1478" w:rsidRPr="002B1478" w:rsidRDefault="002B1478" w:rsidP="002B1478">
            <w:pPr>
              <w:autoSpaceDE w:val="0"/>
              <w:autoSpaceDN w:val="0"/>
              <w:adjustRightInd w:val="0"/>
              <w:spacing w:line="221" w:lineRule="atLeast"/>
              <w:rPr>
                <w:rFonts w:cstheme="minorHAnsi"/>
                <w:sz w:val="22"/>
                <w:szCs w:val="22"/>
              </w:rPr>
            </w:pPr>
            <w:r w:rsidRPr="002B1478">
              <w:rPr>
                <w:rFonts w:cstheme="minorHAnsi"/>
                <w:sz w:val="22"/>
                <w:szCs w:val="22"/>
              </w:rPr>
              <w:t>6. Increase in the number of digital opportunities through Creative Scotland funding</w:t>
            </w:r>
          </w:p>
        </w:tc>
        <w:tc>
          <w:tcPr>
            <w:tcW w:w="2442" w:type="dxa"/>
            <w:tcBorders>
              <w:top w:val="none" w:sz="6" w:space="0" w:color="auto"/>
              <w:left w:val="none" w:sz="6" w:space="0" w:color="auto"/>
              <w:bottom w:val="none" w:sz="6" w:space="0" w:color="auto"/>
              <w:right w:val="none" w:sz="6" w:space="0" w:color="auto"/>
            </w:tcBorders>
          </w:tcPr>
          <w:p w14:paraId="5D68F9C7" w14:textId="77777777" w:rsidR="002B1478" w:rsidRPr="002B1478" w:rsidRDefault="002B1478" w:rsidP="002B1478">
            <w:pPr>
              <w:autoSpaceDE w:val="0"/>
              <w:autoSpaceDN w:val="0"/>
              <w:adjustRightInd w:val="0"/>
              <w:spacing w:line="221" w:lineRule="atLeast"/>
              <w:rPr>
                <w:rFonts w:cstheme="minorHAnsi"/>
                <w:color w:val="000000"/>
                <w:sz w:val="22"/>
                <w:szCs w:val="22"/>
              </w:rPr>
            </w:pPr>
            <w:r w:rsidRPr="002B1478">
              <w:rPr>
                <w:rFonts w:cstheme="minorHAnsi"/>
                <w:color w:val="000000"/>
                <w:sz w:val="22"/>
                <w:szCs w:val="22"/>
              </w:rPr>
              <w:t>The count and value of Creative Scotland funded activities with a focus on digital exhibition, distribution</w:t>
            </w:r>
          </w:p>
        </w:tc>
        <w:tc>
          <w:tcPr>
            <w:tcW w:w="2442" w:type="dxa"/>
            <w:tcBorders>
              <w:top w:val="none" w:sz="6" w:space="0" w:color="auto"/>
              <w:left w:val="none" w:sz="6" w:space="0" w:color="auto"/>
              <w:bottom w:val="none" w:sz="6" w:space="0" w:color="auto"/>
              <w:right w:val="none" w:sz="6" w:space="0" w:color="auto"/>
            </w:tcBorders>
          </w:tcPr>
          <w:p w14:paraId="1F43372A" w14:textId="77777777" w:rsidR="002B1478" w:rsidRPr="002B1478" w:rsidRDefault="002B1478" w:rsidP="002B1478">
            <w:pPr>
              <w:autoSpaceDE w:val="0"/>
              <w:autoSpaceDN w:val="0"/>
              <w:adjustRightInd w:val="0"/>
              <w:spacing w:line="221" w:lineRule="atLeast"/>
              <w:rPr>
                <w:rFonts w:cstheme="minorHAnsi"/>
                <w:color w:val="000000"/>
                <w:sz w:val="22"/>
                <w:szCs w:val="22"/>
              </w:rPr>
            </w:pPr>
            <w:r w:rsidRPr="002B1478">
              <w:rPr>
                <w:rFonts w:cstheme="minorHAnsi"/>
                <w:color w:val="000000"/>
                <w:sz w:val="22"/>
                <w:szCs w:val="22"/>
              </w:rPr>
              <w:t>Creative Scotland funding operations data broken down by postcode, art form and areas of deprivation</w:t>
            </w:r>
          </w:p>
        </w:tc>
        <w:tc>
          <w:tcPr>
            <w:tcW w:w="2442" w:type="dxa"/>
            <w:tcBorders>
              <w:top w:val="none" w:sz="6" w:space="0" w:color="auto"/>
              <w:left w:val="none" w:sz="6" w:space="0" w:color="auto"/>
              <w:bottom w:val="none" w:sz="6" w:space="0" w:color="auto"/>
              <w:right w:val="none" w:sz="6" w:space="0" w:color="auto"/>
            </w:tcBorders>
          </w:tcPr>
          <w:p w14:paraId="70A80100" w14:textId="60033D22" w:rsidR="002B1478" w:rsidRPr="002B1478" w:rsidRDefault="007E6D7E" w:rsidP="002B1478">
            <w:pPr>
              <w:autoSpaceDE w:val="0"/>
              <w:autoSpaceDN w:val="0"/>
              <w:adjustRightInd w:val="0"/>
              <w:spacing w:line="221" w:lineRule="atLeast"/>
              <w:rPr>
                <w:rFonts w:cstheme="minorHAnsi"/>
                <w:color w:val="000000"/>
                <w:sz w:val="22"/>
                <w:szCs w:val="22"/>
              </w:rPr>
            </w:pPr>
            <w:r w:rsidRPr="007E6D7E">
              <w:rPr>
                <w:rFonts w:cstheme="minorHAnsi"/>
                <w:color w:val="000000"/>
                <w:sz w:val="22"/>
                <w:szCs w:val="22"/>
              </w:rPr>
              <w:t xml:space="preserve">In 2020/21, we made 188 awards through our Open and Targeted Funding programmes with a focus on digital exhibition, </w:t>
            </w:r>
            <w:proofErr w:type="gramStart"/>
            <w:r w:rsidRPr="007E6D7E">
              <w:rPr>
                <w:rFonts w:cstheme="minorHAnsi"/>
                <w:color w:val="000000"/>
                <w:sz w:val="22"/>
                <w:szCs w:val="22"/>
              </w:rPr>
              <w:t>distribution</w:t>
            </w:r>
            <w:proofErr w:type="gramEnd"/>
            <w:r w:rsidRPr="007E6D7E">
              <w:rPr>
                <w:rFonts w:cstheme="minorHAnsi"/>
                <w:color w:val="000000"/>
                <w:sz w:val="22"/>
                <w:szCs w:val="22"/>
              </w:rPr>
              <w:t xml:space="preserve"> or participation, to the value of £5.2m. </w:t>
            </w:r>
          </w:p>
        </w:tc>
      </w:tr>
      <w:tr w:rsidR="002B1478" w:rsidRPr="002B1478" w14:paraId="27C04DA5" w14:textId="77777777" w:rsidTr="00DA4656">
        <w:tblPrEx>
          <w:tblCellMar>
            <w:top w:w="0" w:type="dxa"/>
            <w:bottom w:w="0" w:type="dxa"/>
          </w:tblCellMar>
        </w:tblPrEx>
        <w:trPr>
          <w:trHeight w:val="894"/>
        </w:trPr>
        <w:tc>
          <w:tcPr>
            <w:tcW w:w="2476" w:type="dxa"/>
            <w:tcBorders>
              <w:top w:val="none" w:sz="6" w:space="0" w:color="auto"/>
              <w:left w:val="none" w:sz="6" w:space="0" w:color="auto"/>
              <w:bottom w:val="none" w:sz="6" w:space="0" w:color="auto"/>
              <w:right w:val="none" w:sz="6" w:space="0" w:color="auto"/>
            </w:tcBorders>
          </w:tcPr>
          <w:p w14:paraId="15098CF5" w14:textId="77777777" w:rsidR="002B1478" w:rsidRPr="002B1478" w:rsidRDefault="002B1478" w:rsidP="002B1478">
            <w:pPr>
              <w:autoSpaceDE w:val="0"/>
              <w:autoSpaceDN w:val="0"/>
              <w:adjustRightInd w:val="0"/>
              <w:spacing w:line="221" w:lineRule="atLeast"/>
              <w:rPr>
                <w:rFonts w:cstheme="minorHAnsi"/>
                <w:sz w:val="22"/>
                <w:szCs w:val="22"/>
              </w:rPr>
            </w:pPr>
            <w:r w:rsidRPr="002B1478">
              <w:rPr>
                <w:rFonts w:cstheme="minorHAnsi"/>
                <w:sz w:val="22"/>
                <w:szCs w:val="22"/>
              </w:rPr>
              <w:t>7. Increase in the amount of arts touring and distribution across Scotland</w:t>
            </w:r>
          </w:p>
        </w:tc>
        <w:tc>
          <w:tcPr>
            <w:tcW w:w="2442" w:type="dxa"/>
            <w:tcBorders>
              <w:top w:val="none" w:sz="6" w:space="0" w:color="auto"/>
              <w:left w:val="none" w:sz="6" w:space="0" w:color="auto"/>
              <w:bottom w:val="none" w:sz="6" w:space="0" w:color="auto"/>
              <w:right w:val="none" w:sz="6" w:space="0" w:color="auto"/>
            </w:tcBorders>
          </w:tcPr>
          <w:p w14:paraId="2A713FE3" w14:textId="77777777" w:rsidR="002B1478" w:rsidRPr="002B1478" w:rsidRDefault="002B1478" w:rsidP="002B1478">
            <w:pPr>
              <w:autoSpaceDE w:val="0"/>
              <w:autoSpaceDN w:val="0"/>
              <w:adjustRightInd w:val="0"/>
              <w:spacing w:line="221" w:lineRule="atLeast"/>
              <w:rPr>
                <w:rFonts w:cstheme="minorHAnsi"/>
                <w:color w:val="000000"/>
                <w:sz w:val="22"/>
                <w:szCs w:val="22"/>
              </w:rPr>
            </w:pPr>
            <w:r w:rsidRPr="002B1478">
              <w:rPr>
                <w:rFonts w:cstheme="minorHAnsi"/>
                <w:color w:val="000000"/>
                <w:sz w:val="22"/>
                <w:szCs w:val="22"/>
              </w:rPr>
              <w:t xml:space="preserve">The count and value of Creative Scotland funded activities with a focus on distribution, touring and festivals </w:t>
            </w:r>
          </w:p>
        </w:tc>
        <w:tc>
          <w:tcPr>
            <w:tcW w:w="2442" w:type="dxa"/>
            <w:tcBorders>
              <w:top w:val="none" w:sz="6" w:space="0" w:color="auto"/>
              <w:left w:val="none" w:sz="6" w:space="0" w:color="auto"/>
              <w:bottom w:val="none" w:sz="6" w:space="0" w:color="auto"/>
              <w:right w:val="none" w:sz="6" w:space="0" w:color="auto"/>
            </w:tcBorders>
          </w:tcPr>
          <w:p w14:paraId="55ACB9BC" w14:textId="77777777" w:rsidR="002B1478" w:rsidRPr="002B1478" w:rsidRDefault="002B1478" w:rsidP="002B1478">
            <w:pPr>
              <w:autoSpaceDE w:val="0"/>
              <w:autoSpaceDN w:val="0"/>
              <w:adjustRightInd w:val="0"/>
              <w:spacing w:line="221" w:lineRule="atLeast"/>
              <w:rPr>
                <w:rFonts w:cstheme="minorHAnsi"/>
                <w:color w:val="000000"/>
                <w:sz w:val="22"/>
                <w:szCs w:val="22"/>
              </w:rPr>
            </w:pPr>
            <w:r w:rsidRPr="002B1478">
              <w:rPr>
                <w:rFonts w:cstheme="minorHAnsi"/>
                <w:color w:val="000000"/>
                <w:sz w:val="22"/>
                <w:szCs w:val="22"/>
              </w:rPr>
              <w:t xml:space="preserve">Creative Scotland funding operations data broken down by post code, art form and areas of deprivation </w:t>
            </w:r>
          </w:p>
        </w:tc>
        <w:tc>
          <w:tcPr>
            <w:tcW w:w="2442" w:type="dxa"/>
            <w:tcBorders>
              <w:top w:val="none" w:sz="6" w:space="0" w:color="auto"/>
              <w:left w:val="none" w:sz="6" w:space="0" w:color="auto"/>
              <w:bottom w:val="none" w:sz="6" w:space="0" w:color="auto"/>
              <w:right w:val="none" w:sz="6" w:space="0" w:color="auto"/>
            </w:tcBorders>
          </w:tcPr>
          <w:p w14:paraId="6E72CB7E" w14:textId="3A4FEF21" w:rsidR="003B038B" w:rsidRDefault="003B038B" w:rsidP="002B1478">
            <w:pPr>
              <w:autoSpaceDE w:val="0"/>
              <w:autoSpaceDN w:val="0"/>
              <w:adjustRightInd w:val="0"/>
              <w:spacing w:line="221" w:lineRule="atLeast"/>
              <w:rPr>
                <w:rFonts w:cstheme="minorHAnsi"/>
                <w:color w:val="000000"/>
                <w:sz w:val="22"/>
                <w:szCs w:val="22"/>
              </w:rPr>
            </w:pPr>
            <w:r w:rsidRPr="003B038B">
              <w:rPr>
                <w:rFonts w:cstheme="minorHAnsi"/>
                <w:color w:val="000000"/>
                <w:sz w:val="22"/>
                <w:szCs w:val="22"/>
              </w:rPr>
              <w:t>In 2020/21 RFOs toured to 305 venues across Scotland and the wider UK</w:t>
            </w:r>
            <w:r w:rsidR="007C58C5">
              <w:rPr>
                <w:rFonts w:cstheme="minorHAnsi"/>
                <w:color w:val="000000"/>
                <w:sz w:val="22"/>
                <w:szCs w:val="22"/>
              </w:rPr>
              <w:t>.</w:t>
            </w:r>
          </w:p>
          <w:p w14:paraId="1BEE826F" w14:textId="77777777" w:rsidR="003B038B" w:rsidRDefault="003B038B" w:rsidP="002B1478">
            <w:pPr>
              <w:autoSpaceDE w:val="0"/>
              <w:autoSpaceDN w:val="0"/>
              <w:adjustRightInd w:val="0"/>
              <w:spacing w:line="221" w:lineRule="atLeast"/>
              <w:rPr>
                <w:rFonts w:cstheme="minorHAnsi"/>
                <w:color w:val="000000"/>
                <w:sz w:val="22"/>
                <w:szCs w:val="22"/>
              </w:rPr>
            </w:pPr>
          </w:p>
          <w:p w14:paraId="25CED640" w14:textId="66E7A71F" w:rsidR="002B1478" w:rsidRDefault="003B038B" w:rsidP="002B1478">
            <w:pPr>
              <w:autoSpaceDE w:val="0"/>
              <w:autoSpaceDN w:val="0"/>
              <w:adjustRightInd w:val="0"/>
              <w:spacing w:line="221" w:lineRule="atLeast"/>
              <w:rPr>
                <w:rFonts w:cstheme="minorHAnsi"/>
                <w:color w:val="000000"/>
                <w:sz w:val="22"/>
                <w:szCs w:val="22"/>
              </w:rPr>
            </w:pPr>
            <w:r w:rsidRPr="003B038B">
              <w:rPr>
                <w:rFonts w:cstheme="minorHAnsi"/>
                <w:color w:val="000000"/>
                <w:sz w:val="22"/>
                <w:szCs w:val="22"/>
              </w:rPr>
              <w:t>In 2020/21 Creative Scotland made 33 awards through Open and Targeted funding to help facilitate touring, with a total award of £1.1m</w:t>
            </w:r>
            <w:r w:rsidR="007C58C5">
              <w:rPr>
                <w:rFonts w:cstheme="minorHAnsi"/>
                <w:color w:val="000000"/>
                <w:sz w:val="22"/>
                <w:szCs w:val="22"/>
              </w:rPr>
              <w:t>.</w:t>
            </w:r>
          </w:p>
          <w:p w14:paraId="5375A1A2" w14:textId="77777777" w:rsidR="00AD4267" w:rsidRDefault="00AD4267" w:rsidP="002B1478">
            <w:pPr>
              <w:autoSpaceDE w:val="0"/>
              <w:autoSpaceDN w:val="0"/>
              <w:adjustRightInd w:val="0"/>
              <w:spacing w:line="221" w:lineRule="atLeast"/>
              <w:rPr>
                <w:rFonts w:cstheme="minorHAnsi"/>
                <w:color w:val="000000"/>
                <w:sz w:val="22"/>
                <w:szCs w:val="22"/>
              </w:rPr>
            </w:pPr>
          </w:p>
          <w:p w14:paraId="62992228" w14:textId="3928FF3A" w:rsidR="00AD4267" w:rsidRPr="002B1478" w:rsidRDefault="00AD4267" w:rsidP="002B1478">
            <w:pPr>
              <w:autoSpaceDE w:val="0"/>
              <w:autoSpaceDN w:val="0"/>
              <w:adjustRightInd w:val="0"/>
              <w:spacing w:line="221" w:lineRule="atLeast"/>
              <w:rPr>
                <w:rFonts w:cstheme="minorHAnsi"/>
                <w:color w:val="000000"/>
                <w:sz w:val="22"/>
                <w:szCs w:val="22"/>
              </w:rPr>
            </w:pPr>
            <w:r w:rsidRPr="00C4693D">
              <w:rPr>
                <w:sz w:val="22"/>
                <w:szCs w:val="22"/>
              </w:rPr>
              <w:t xml:space="preserve">It should be noted that </w:t>
            </w:r>
            <w:r>
              <w:rPr>
                <w:sz w:val="22"/>
                <w:szCs w:val="22"/>
              </w:rPr>
              <w:t>touring has</w:t>
            </w:r>
            <w:r w:rsidRPr="00C4693D">
              <w:rPr>
                <w:sz w:val="22"/>
                <w:szCs w:val="22"/>
              </w:rPr>
              <w:t xml:space="preserve"> been impacted by COVID-19 in 2020</w:t>
            </w:r>
          </w:p>
        </w:tc>
      </w:tr>
      <w:tr w:rsidR="002B1478" w:rsidRPr="002B1478" w14:paraId="43D4A8C8" w14:textId="77777777" w:rsidTr="00DA4656">
        <w:tblPrEx>
          <w:tblCellMar>
            <w:top w:w="0" w:type="dxa"/>
            <w:bottom w:w="0" w:type="dxa"/>
          </w:tblCellMar>
        </w:tblPrEx>
        <w:trPr>
          <w:trHeight w:val="894"/>
        </w:trPr>
        <w:tc>
          <w:tcPr>
            <w:tcW w:w="2476" w:type="dxa"/>
            <w:tcBorders>
              <w:top w:val="none" w:sz="6" w:space="0" w:color="auto"/>
              <w:left w:val="none" w:sz="6" w:space="0" w:color="auto"/>
              <w:bottom w:val="none" w:sz="6" w:space="0" w:color="auto"/>
              <w:right w:val="none" w:sz="6" w:space="0" w:color="auto"/>
            </w:tcBorders>
          </w:tcPr>
          <w:p w14:paraId="176F891D" w14:textId="77777777" w:rsidR="002B1478" w:rsidRPr="002B1478" w:rsidRDefault="002B1478" w:rsidP="002B1478">
            <w:pPr>
              <w:autoSpaceDE w:val="0"/>
              <w:autoSpaceDN w:val="0"/>
              <w:adjustRightInd w:val="0"/>
              <w:spacing w:line="221" w:lineRule="atLeast"/>
              <w:rPr>
                <w:rFonts w:cstheme="minorHAnsi"/>
                <w:sz w:val="22"/>
                <w:szCs w:val="22"/>
              </w:rPr>
            </w:pPr>
            <w:r w:rsidRPr="002B1478">
              <w:rPr>
                <w:rFonts w:cstheme="minorHAnsi"/>
                <w:sz w:val="22"/>
                <w:szCs w:val="22"/>
              </w:rPr>
              <w:t>8. Broader spread of Creative Scotland funding by geographic location</w:t>
            </w:r>
          </w:p>
        </w:tc>
        <w:tc>
          <w:tcPr>
            <w:tcW w:w="2442" w:type="dxa"/>
            <w:tcBorders>
              <w:top w:val="none" w:sz="6" w:space="0" w:color="auto"/>
              <w:left w:val="none" w:sz="6" w:space="0" w:color="auto"/>
              <w:bottom w:val="none" w:sz="6" w:space="0" w:color="auto"/>
              <w:right w:val="none" w:sz="6" w:space="0" w:color="auto"/>
            </w:tcBorders>
          </w:tcPr>
          <w:p w14:paraId="2CEBCCAB" w14:textId="77777777" w:rsidR="002B1478" w:rsidRPr="002B1478" w:rsidRDefault="002B1478" w:rsidP="002B1478">
            <w:pPr>
              <w:autoSpaceDE w:val="0"/>
              <w:autoSpaceDN w:val="0"/>
              <w:adjustRightInd w:val="0"/>
              <w:spacing w:line="221" w:lineRule="atLeast"/>
              <w:rPr>
                <w:rFonts w:cstheme="minorHAnsi"/>
                <w:color w:val="000000"/>
                <w:sz w:val="22"/>
                <w:szCs w:val="22"/>
              </w:rPr>
            </w:pPr>
            <w:r w:rsidRPr="002B1478">
              <w:rPr>
                <w:rFonts w:cstheme="minorHAnsi"/>
                <w:color w:val="000000"/>
                <w:sz w:val="22"/>
                <w:szCs w:val="22"/>
              </w:rPr>
              <w:t>The count and value of Creative Scotland funding awards including supporting new or enhanced cultural infrastructure</w:t>
            </w:r>
          </w:p>
        </w:tc>
        <w:tc>
          <w:tcPr>
            <w:tcW w:w="2442" w:type="dxa"/>
            <w:tcBorders>
              <w:top w:val="none" w:sz="6" w:space="0" w:color="auto"/>
              <w:left w:val="none" w:sz="6" w:space="0" w:color="auto"/>
              <w:bottom w:val="none" w:sz="6" w:space="0" w:color="auto"/>
              <w:right w:val="none" w:sz="6" w:space="0" w:color="auto"/>
            </w:tcBorders>
          </w:tcPr>
          <w:p w14:paraId="6D177943" w14:textId="77777777" w:rsidR="002B1478" w:rsidRPr="002B1478" w:rsidRDefault="002B1478" w:rsidP="002B1478">
            <w:pPr>
              <w:autoSpaceDE w:val="0"/>
              <w:autoSpaceDN w:val="0"/>
              <w:adjustRightInd w:val="0"/>
              <w:spacing w:line="221" w:lineRule="atLeast"/>
              <w:rPr>
                <w:rFonts w:cstheme="minorHAnsi"/>
                <w:color w:val="000000"/>
                <w:sz w:val="22"/>
                <w:szCs w:val="22"/>
              </w:rPr>
            </w:pPr>
            <w:r w:rsidRPr="002B1478">
              <w:rPr>
                <w:rFonts w:cstheme="minorHAnsi"/>
                <w:color w:val="000000"/>
                <w:sz w:val="22"/>
                <w:szCs w:val="22"/>
              </w:rPr>
              <w:t xml:space="preserve">Creative Scotland funding operations </w:t>
            </w:r>
          </w:p>
          <w:p w14:paraId="3893E192" w14:textId="77777777" w:rsidR="002B1478" w:rsidRPr="002B1478" w:rsidRDefault="002B1478" w:rsidP="002B1478">
            <w:pPr>
              <w:autoSpaceDE w:val="0"/>
              <w:autoSpaceDN w:val="0"/>
              <w:adjustRightInd w:val="0"/>
              <w:spacing w:line="221" w:lineRule="atLeast"/>
              <w:rPr>
                <w:rFonts w:cstheme="minorHAnsi"/>
                <w:color w:val="000000"/>
                <w:sz w:val="22"/>
                <w:szCs w:val="22"/>
              </w:rPr>
            </w:pPr>
            <w:r w:rsidRPr="002B1478">
              <w:rPr>
                <w:rFonts w:cstheme="minorHAnsi"/>
                <w:color w:val="000000"/>
                <w:sz w:val="22"/>
                <w:szCs w:val="22"/>
              </w:rPr>
              <w:t xml:space="preserve">data </w:t>
            </w:r>
          </w:p>
        </w:tc>
        <w:tc>
          <w:tcPr>
            <w:tcW w:w="2442" w:type="dxa"/>
            <w:tcBorders>
              <w:top w:val="none" w:sz="6" w:space="0" w:color="auto"/>
              <w:left w:val="none" w:sz="6" w:space="0" w:color="auto"/>
              <w:bottom w:val="none" w:sz="6" w:space="0" w:color="auto"/>
              <w:right w:val="none" w:sz="6" w:space="0" w:color="auto"/>
            </w:tcBorders>
          </w:tcPr>
          <w:p w14:paraId="7B4FEA19" w14:textId="4F47BB72" w:rsidR="002B1478" w:rsidRPr="002B1478" w:rsidRDefault="00344FC4" w:rsidP="002B1478">
            <w:pPr>
              <w:autoSpaceDE w:val="0"/>
              <w:autoSpaceDN w:val="0"/>
              <w:adjustRightInd w:val="0"/>
              <w:spacing w:line="221" w:lineRule="atLeast"/>
              <w:rPr>
                <w:rFonts w:cstheme="minorHAnsi"/>
                <w:color w:val="000000"/>
                <w:sz w:val="22"/>
                <w:szCs w:val="22"/>
              </w:rPr>
            </w:pPr>
            <w:r w:rsidRPr="00344FC4">
              <w:rPr>
                <w:rFonts w:cstheme="minorHAnsi"/>
                <w:color w:val="000000"/>
                <w:sz w:val="22"/>
                <w:szCs w:val="22"/>
              </w:rPr>
              <w:t xml:space="preserve">In 2020/21 RFOs were based in 21 of Scotland’s 32 Local Authority areas. In 2020/21 Open and Targeted funding was awarded to recipients in all of Scotland’s 32 Local Authority areas. In 2020/21, we supported </w:t>
            </w:r>
            <w:r w:rsidRPr="00344FC4">
              <w:rPr>
                <w:rFonts w:cstheme="minorHAnsi"/>
                <w:color w:val="000000"/>
                <w:sz w:val="22"/>
                <w:szCs w:val="22"/>
              </w:rPr>
              <w:lastRenderedPageBreak/>
              <w:t xml:space="preserve">10 Place Partnerships across Scotland. </w:t>
            </w:r>
          </w:p>
        </w:tc>
      </w:tr>
      <w:tr w:rsidR="002B1478" w:rsidRPr="002B1478" w14:paraId="76572FC1" w14:textId="77777777" w:rsidTr="00DA4656">
        <w:tblPrEx>
          <w:tblCellMar>
            <w:top w:w="0" w:type="dxa"/>
            <w:bottom w:w="0" w:type="dxa"/>
          </w:tblCellMar>
        </w:tblPrEx>
        <w:trPr>
          <w:trHeight w:val="894"/>
        </w:trPr>
        <w:tc>
          <w:tcPr>
            <w:tcW w:w="2476" w:type="dxa"/>
            <w:tcBorders>
              <w:top w:val="none" w:sz="6" w:space="0" w:color="auto"/>
              <w:left w:val="none" w:sz="6" w:space="0" w:color="auto"/>
              <w:bottom w:val="none" w:sz="6" w:space="0" w:color="auto"/>
              <w:right w:val="none" w:sz="6" w:space="0" w:color="auto"/>
            </w:tcBorders>
          </w:tcPr>
          <w:p w14:paraId="505BE97B" w14:textId="77777777" w:rsidR="002B1478" w:rsidRPr="002B1478" w:rsidRDefault="002B1478" w:rsidP="002B1478">
            <w:pPr>
              <w:autoSpaceDE w:val="0"/>
              <w:autoSpaceDN w:val="0"/>
              <w:adjustRightInd w:val="0"/>
              <w:spacing w:line="221" w:lineRule="atLeast"/>
              <w:rPr>
                <w:rFonts w:cstheme="minorHAnsi"/>
                <w:sz w:val="22"/>
                <w:szCs w:val="22"/>
              </w:rPr>
            </w:pPr>
            <w:r w:rsidRPr="002B1478">
              <w:rPr>
                <w:rFonts w:cstheme="minorHAnsi"/>
                <w:sz w:val="22"/>
                <w:szCs w:val="22"/>
              </w:rPr>
              <w:lastRenderedPageBreak/>
              <w:t xml:space="preserve">9. Increased range of partnership income leveraged through Creative Scotland funding, across Scotland </w:t>
            </w:r>
          </w:p>
        </w:tc>
        <w:tc>
          <w:tcPr>
            <w:tcW w:w="2442" w:type="dxa"/>
            <w:tcBorders>
              <w:top w:val="none" w:sz="6" w:space="0" w:color="auto"/>
              <w:left w:val="none" w:sz="6" w:space="0" w:color="auto"/>
              <w:bottom w:val="none" w:sz="6" w:space="0" w:color="auto"/>
              <w:right w:val="none" w:sz="6" w:space="0" w:color="auto"/>
            </w:tcBorders>
          </w:tcPr>
          <w:p w14:paraId="7118F1F1" w14:textId="77777777" w:rsidR="002B1478" w:rsidRPr="002B1478" w:rsidRDefault="002B1478" w:rsidP="002B1478">
            <w:pPr>
              <w:autoSpaceDE w:val="0"/>
              <w:autoSpaceDN w:val="0"/>
              <w:adjustRightInd w:val="0"/>
              <w:spacing w:line="221" w:lineRule="atLeast"/>
              <w:rPr>
                <w:rFonts w:cstheme="minorHAnsi"/>
                <w:color w:val="000000"/>
                <w:sz w:val="22"/>
                <w:szCs w:val="22"/>
              </w:rPr>
            </w:pPr>
            <w:r w:rsidRPr="002B1478">
              <w:rPr>
                <w:rFonts w:cstheme="minorHAnsi"/>
                <w:color w:val="000000"/>
                <w:sz w:val="22"/>
                <w:szCs w:val="22"/>
              </w:rPr>
              <w:t>Value and range of partnership funding secured through Creative Scotland funding across Scotland broken out by Local Authority areas</w:t>
            </w:r>
          </w:p>
        </w:tc>
        <w:tc>
          <w:tcPr>
            <w:tcW w:w="2442" w:type="dxa"/>
            <w:tcBorders>
              <w:top w:val="none" w:sz="6" w:space="0" w:color="auto"/>
              <w:left w:val="none" w:sz="6" w:space="0" w:color="auto"/>
              <w:bottom w:val="none" w:sz="6" w:space="0" w:color="auto"/>
              <w:right w:val="none" w:sz="6" w:space="0" w:color="auto"/>
            </w:tcBorders>
          </w:tcPr>
          <w:p w14:paraId="650697B8" w14:textId="77777777" w:rsidR="002B1478" w:rsidRPr="002B1478" w:rsidRDefault="002B1478" w:rsidP="002B1478">
            <w:pPr>
              <w:autoSpaceDE w:val="0"/>
              <w:autoSpaceDN w:val="0"/>
              <w:adjustRightInd w:val="0"/>
              <w:spacing w:line="221" w:lineRule="atLeast"/>
              <w:rPr>
                <w:rFonts w:cstheme="minorHAnsi"/>
                <w:color w:val="000000"/>
                <w:sz w:val="22"/>
                <w:szCs w:val="22"/>
              </w:rPr>
            </w:pPr>
            <w:r w:rsidRPr="002B1478">
              <w:rPr>
                <w:rFonts w:cstheme="minorHAnsi"/>
                <w:color w:val="000000"/>
                <w:sz w:val="22"/>
                <w:szCs w:val="22"/>
              </w:rPr>
              <w:t xml:space="preserve">Creative Scotland funding operations </w:t>
            </w:r>
          </w:p>
          <w:p w14:paraId="48F760B5" w14:textId="77777777" w:rsidR="002B1478" w:rsidRPr="002B1478" w:rsidRDefault="002B1478" w:rsidP="002B1478">
            <w:pPr>
              <w:autoSpaceDE w:val="0"/>
              <w:autoSpaceDN w:val="0"/>
              <w:adjustRightInd w:val="0"/>
              <w:spacing w:line="221" w:lineRule="atLeast"/>
              <w:rPr>
                <w:rFonts w:cstheme="minorHAnsi"/>
                <w:color w:val="000000"/>
                <w:sz w:val="22"/>
                <w:szCs w:val="22"/>
              </w:rPr>
            </w:pPr>
            <w:r w:rsidRPr="002B1478">
              <w:rPr>
                <w:rFonts w:cstheme="minorHAnsi"/>
                <w:color w:val="000000"/>
                <w:sz w:val="22"/>
                <w:szCs w:val="22"/>
              </w:rPr>
              <w:t xml:space="preserve">data </w:t>
            </w:r>
          </w:p>
        </w:tc>
        <w:tc>
          <w:tcPr>
            <w:tcW w:w="2442" w:type="dxa"/>
            <w:tcBorders>
              <w:top w:val="none" w:sz="6" w:space="0" w:color="auto"/>
              <w:left w:val="none" w:sz="6" w:space="0" w:color="auto"/>
              <w:bottom w:val="none" w:sz="6" w:space="0" w:color="auto"/>
              <w:right w:val="none" w:sz="6" w:space="0" w:color="auto"/>
            </w:tcBorders>
          </w:tcPr>
          <w:p w14:paraId="5545EB0D" w14:textId="11AF333D" w:rsidR="002B1478" w:rsidRPr="002B1478" w:rsidRDefault="004821C5" w:rsidP="002B1478">
            <w:pPr>
              <w:autoSpaceDE w:val="0"/>
              <w:autoSpaceDN w:val="0"/>
              <w:adjustRightInd w:val="0"/>
              <w:spacing w:line="221" w:lineRule="atLeast"/>
              <w:rPr>
                <w:rFonts w:cstheme="minorHAnsi"/>
                <w:color w:val="000000"/>
                <w:sz w:val="22"/>
                <w:szCs w:val="22"/>
              </w:rPr>
            </w:pPr>
            <w:r w:rsidRPr="004821C5">
              <w:rPr>
                <w:rFonts w:cstheme="minorHAnsi"/>
                <w:color w:val="000000"/>
                <w:sz w:val="22"/>
                <w:szCs w:val="22"/>
              </w:rPr>
              <w:t>In 2020/21 successful applicants to Open and Targeted funding indicated a total of £266.8m in partnership funding. In 2019/20 successful applicants indicated a total of £135m in partnership funding.</w:t>
            </w:r>
          </w:p>
        </w:tc>
      </w:tr>
      <w:tr w:rsidR="00E72914" w:rsidRPr="00E72914" w14:paraId="5C87D32D" w14:textId="77777777" w:rsidTr="00DA4656">
        <w:tblPrEx>
          <w:tblCellMar>
            <w:top w:w="0" w:type="dxa"/>
            <w:bottom w:w="0" w:type="dxa"/>
          </w:tblCellMar>
        </w:tblPrEx>
        <w:trPr>
          <w:trHeight w:val="894"/>
        </w:trPr>
        <w:tc>
          <w:tcPr>
            <w:tcW w:w="2476" w:type="dxa"/>
            <w:tcBorders>
              <w:top w:val="none" w:sz="6" w:space="0" w:color="auto"/>
              <w:left w:val="none" w:sz="6" w:space="0" w:color="auto"/>
              <w:bottom w:val="none" w:sz="6" w:space="0" w:color="auto"/>
              <w:right w:val="none" w:sz="6" w:space="0" w:color="auto"/>
            </w:tcBorders>
          </w:tcPr>
          <w:p w14:paraId="355AC6E0" w14:textId="77777777" w:rsidR="00E72914" w:rsidRPr="00E72914" w:rsidRDefault="00E72914" w:rsidP="00E72914">
            <w:pPr>
              <w:autoSpaceDE w:val="0"/>
              <w:autoSpaceDN w:val="0"/>
              <w:adjustRightInd w:val="0"/>
              <w:spacing w:line="221" w:lineRule="atLeast"/>
              <w:rPr>
                <w:rFonts w:cstheme="minorHAnsi"/>
                <w:sz w:val="22"/>
                <w:szCs w:val="22"/>
              </w:rPr>
            </w:pPr>
            <w:r w:rsidRPr="00E72914">
              <w:rPr>
                <w:rFonts w:cstheme="minorHAnsi"/>
                <w:sz w:val="22"/>
                <w:szCs w:val="22"/>
              </w:rPr>
              <w:t>10. Improved public perceptions of national and local creativity</w:t>
            </w:r>
          </w:p>
        </w:tc>
        <w:tc>
          <w:tcPr>
            <w:tcW w:w="2442" w:type="dxa"/>
            <w:tcBorders>
              <w:top w:val="none" w:sz="6" w:space="0" w:color="auto"/>
              <w:left w:val="none" w:sz="6" w:space="0" w:color="auto"/>
              <w:bottom w:val="none" w:sz="6" w:space="0" w:color="auto"/>
              <w:right w:val="none" w:sz="6" w:space="0" w:color="auto"/>
            </w:tcBorders>
          </w:tcPr>
          <w:p w14:paraId="768C4102" w14:textId="77777777" w:rsidR="00E72914" w:rsidRPr="00E72914" w:rsidRDefault="00E72914" w:rsidP="00E72914">
            <w:pPr>
              <w:autoSpaceDE w:val="0"/>
              <w:autoSpaceDN w:val="0"/>
              <w:adjustRightInd w:val="0"/>
              <w:spacing w:line="221" w:lineRule="atLeast"/>
              <w:rPr>
                <w:rFonts w:cstheme="minorHAnsi"/>
                <w:color w:val="000000"/>
                <w:sz w:val="22"/>
                <w:szCs w:val="22"/>
              </w:rPr>
            </w:pPr>
            <w:r w:rsidRPr="00E72914">
              <w:rPr>
                <w:rFonts w:cstheme="minorHAnsi"/>
                <w:color w:val="000000"/>
                <w:sz w:val="22"/>
                <w:szCs w:val="22"/>
              </w:rPr>
              <w:t xml:space="preserve">% </w:t>
            </w:r>
            <w:proofErr w:type="gramStart"/>
            <w:r w:rsidRPr="00E72914">
              <w:rPr>
                <w:rFonts w:cstheme="minorHAnsi"/>
                <w:color w:val="000000"/>
                <w:sz w:val="22"/>
                <w:szCs w:val="22"/>
              </w:rPr>
              <w:t>difference</w:t>
            </w:r>
            <w:proofErr w:type="gramEnd"/>
            <w:r w:rsidRPr="00E72914">
              <w:rPr>
                <w:rFonts w:cstheme="minorHAnsi"/>
                <w:color w:val="000000"/>
                <w:sz w:val="22"/>
                <w:szCs w:val="22"/>
              </w:rPr>
              <w:t xml:space="preserve"> between agreement that ‘Scotland is a creative nation’ and % agreement that ‘my local area is a creative place’</w:t>
            </w:r>
          </w:p>
        </w:tc>
        <w:tc>
          <w:tcPr>
            <w:tcW w:w="2442" w:type="dxa"/>
            <w:tcBorders>
              <w:top w:val="none" w:sz="6" w:space="0" w:color="auto"/>
              <w:left w:val="none" w:sz="6" w:space="0" w:color="auto"/>
              <w:bottom w:val="none" w:sz="6" w:space="0" w:color="auto"/>
              <w:right w:val="none" w:sz="6" w:space="0" w:color="auto"/>
            </w:tcBorders>
          </w:tcPr>
          <w:p w14:paraId="7DA6EE6C" w14:textId="77777777" w:rsidR="00E72914" w:rsidRPr="00E72914" w:rsidRDefault="00E72914" w:rsidP="00E72914">
            <w:pPr>
              <w:autoSpaceDE w:val="0"/>
              <w:autoSpaceDN w:val="0"/>
              <w:adjustRightInd w:val="0"/>
              <w:spacing w:line="221" w:lineRule="atLeast"/>
              <w:rPr>
                <w:rFonts w:cstheme="minorHAnsi"/>
                <w:color w:val="000000"/>
                <w:sz w:val="22"/>
                <w:szCs w:val="22"/>
              </w:rPr>
            </w:pPr>
            <w:r w:rsidRPr="00E72914">
              <w:rPr>
                <w:rFonts w:cstheme="minorHAnsi"/>
                <w:color w:val="000000"/>
                <w:sz w:val="22"/>
                <w:szCs w:val="22"/>
              </w:rPr>
              <w:t xml:space="preserve">Creative Scotland omnibus </w:t>
            </w:r>
          </w:p>
          <w:p w14:paraId="08159974" w14:textId="77777777" w:rsidR="00E72914" w:rsidRPr="00E72914" w:rsidRDefault="00E72914" w:rsidP="00E72914">
            <w:pPr>
              <w:autoSpaceDE w:val="0"/>
              <w:autoSpaceDN w:val="0"/>
              <w:adjustRightInd w:val="0"/>
              <w:spacing w:line="221" w:lineRule="atLeast"/>
              <w:rPr>
                <w:rFonts w:cstheme="minorHAnsi"/>
                <w:color w:val="000000"/>
                <w:sz w:val="22"/>
                <w:szCs w:val="22"/>
              </w:rPr>
            </w:pPr>
            <w:r w:rsidRPr="00E72914">
              <w:rPr>
                <w:rFonts w:cstheme="minorHAnsi"/>
                <w:color w:val="000000"/>
                <w:sz w:val="22"/>
                <w:szCs w:val="22"/>
              </w:rPr>
              <w:t>survey</w:t>
            </w:r>
          </w:p>
        </w:tc>
        <w:tc>
          <w:tcPr>
            <w:tcW w:w="2442" w:type="dxa"/>
            <w:tcBorders>
              <w:top w:val="none" w:sz="6" w:space="0" w:color="auto"/>
              <w:left w:val="none" w:sz="6" w:space="0" w:color="auto"/>
              <w:bottom w:val="none" w:sz="6" w:space="0" w:color="auto"/>
              <w:right w:val="none" w:sz="6" w:space="0" w:color="auto"/>
            </w:tcBorders>
          </w:tcPr>
          <w:p w14:paraId="3FACA020" w14:textId="6A51DAEA" w:rsidR="00E72914" w:rsidRPr="00E72914" w:rsidRDefault="00E404C5" w:rsidP="00E72914">
            <w:pPr>
              <w:autoSpaceDE w:val="0"/>
              <w:autoSpaceDN w:val="0"/>
              <w:adjustRightInd w:val="0"/>
              <w:spacing w:line="221" w:lineRule="atLeast"/>
              <w:rPr>
                <w:rFonts w:cstheme="minorHAnsi"/>
                <w:color w:val="000000"/>
                <w:sz w:val="22"/>
                <w:szCs w:val="22"/>
              </w:rPr>
            </w:pPr>
            <w:r w:rsidRPr="00E404C5">
              <w:rPr>
                <w:rFonts w:cstheme="minorHAnsi"/>
                <w:color w:val="000000"/>
                <w:sz w:val="22"/>
                <w:szCs w:val="22"/>
              </w:rPr>
              <w:t>In our 2020/21 omnibus survey, 84% of respondents indicated that they felt Scotland is a creative nation, the same as in 2019/20. 56% of respondents agreed that their local area is a creative place, a slight increase on 55% in 2019/20.</w:t>
            </w:r>
          </w:p>
        </w:tc>
      </w:tr>
      <w:tr w:rsidR="00E72914" w:rsidRPr="00E72914" w14:paraId="6B0CFC0D" w14:textId="77777777" w:rsidTr="00DA4656">
        <w:tblPrEx>
          <w:tblCellMar>
            <w:top w:w="0" w:type="dxa"/>
            <w:bottom w:w="0" w:type="dxa"/>
          </w:tblCellMar>
        </w:tblPrEx>
        <w:trPr>
          <w:trHeight w:val="894"/>
        </w:trPr>
        <w:tc>
          <w:tcPr>
            <w:tcW w:w="2476" w:type="dxa"/>
            <w:tcBorders>
              <w:top w:val="none" w:sz="6" w:space="0" w:color="auto"/>
              <w:left w:val="none" w:sz="6" w:space="0" w:color="auto"/>
              <w:bottom w:val="none" w:sz="6" w:space="0" w:color="auto"/>
              <w:right w:val="none" w:sz="6" w:space="0" w:color="auto"/>
            </w:tcBorders>
          </w:tcPr>
          <w:p w14:paraId="61BD403C" w14:textId="77777777" w:rsidR="00E72914" w:rsidRPr="00E72914" w:rsidRDefault="00E72914" w:rsidP="00E72914">
            <w:pPr>
              <w:autoSpaceDE w:val="0"/>
              <w:autoSpaceDN w:val="0"/>
              <w:adjustRightInd w:val="0"/>
              <w:spacing w:line="221" w:lineRule="atLeast"/>
              <w:rPr>
                <w:rFonts w:cstheme="minorHAnsi"/>
                <w:sz w:val="22"/>
                <w:szCs w:val="22"/>
              </w:rPr>
            </w:pPr>
            <w:r w:rsidRPr="00E72914">
              <w:rPr>
                <w:rFonts w:cstheme="minorHAnsi"/>
                <w:sz w:val="22"/>
                <w:szCs w:val="22"/>
              </w:rPr>
              <w:t>11. Improved public perception of the value of local cultural offer</w:t>
            </w:r>
          </w:p>
        </w:tc>
        <w:tc>
          <w:tcPr>
            <w:tcW w:w="2442" w:type="dxa"/>
            <w:tcBorders>
              <w:top w:val="none" w:sz="6" w:space="0" w:color="auto"/>
              <w:left w:val="none" w:sz="6" w:space="0" w:color="auto"/>
              <w:bottom w:val="none" w:sz="6" w:space="0" w:color="auto"/>
              <w:right w:val="none" w:sz="6" w:space="0" w:color="auto"/>
            </w:tcBorders>
          </w:tcPr>
          <w:p w14:paraId="3456244D" w14:textId="77777777" w:rsidR="00E72914" w:rsidRPr="00E72914" w:rsidRDefault="00E72914" w:rsidP="00E72914">
            <w:pPr>
              <w:autoSpaceDE w:val="0"/>
              <w:autoSpaceDN w:val="0"/>
              <w:adjustRightInd w:val="0"/>
              <w:spacing w:line="221" w:lineRule="atLeast"/>
              <w:rPr>
                <w:rFonts w:cstheme="minorHAnsi"/>
                <w:color w:val="000000"/>
                <w:sz w:val="22"/>
                <w:szCs w:val="22"/>
              </w:rPr>
            </w:pPr>
            <w:r w:rsidRPr="00E72914">
              <w:rPr>
                <w:rFonts w:cstheme="minorHAnsi"/>
                <w:color w:val="000000"/>
                <w:sz w:val="22"/>
                <w:szCs w:val="22"/>
              </w:rPr>
              <w:t xml:space="preserve">% </w:t>
            </w:r>
            <w:proofErr w:type="gramStart"/>
            <w:r w:rsidRPr="00E72914">
              <w:rPr>
                <w:rFonts w:cstheme="minorHAnsi"/>
                <w:color w:val="000000"/>
                <w:sz w:val="22"/>
                <w:szCs w:val="22"/>
              </w:rPr>
              <w:t>agreeing</w:t>
            </w:r>
            <w:proofErr w:type="gramEnd"/>
            <w:r w:rsidRPr="00E72914">
              <w:rPr>
                <w:rFonts w:cstheme="minorHAnsi"/>
                <w:color w:val="000000"/>
                <w:sz w:val="22"/>
                <w:szCs w:val="22"/>
              </w:rPr>
              <w:t xml:space="preserve"> that people in my local area would lose something of value if the area lost its arts and cultural activities</w:t>
            </w:r>
          </w:p>
        </w:tc>
        <w:tc>
          <w:tcPr>
            <w:tcW w:w="2442" w:type="dxa"/>
            <w:tcBorders>
              <w:top w:val="none" w:sz="6" w:space="0" w:color="auto"/>
              <w:left w:val="none" w:sz="6" w:space="0" w:color="auto"/>
              <w:bottom w:val="none" w:sz="6" w:space="0" w:color="auto"/>
              <w:right w:val="none" w:sz="6" w:space="0" w:color="auto"/>
            </w:tcBorders>
          </w:tcPr>
          <w:p w14:paraId="67BB6407" w14:textId="77777777" w:rsidR="00E72914" w:rsidRPr="00E72914" w:rsidRDefault="00E72914" w:rsidP="00E72914">
            <w:pPr>
              <w:autoSpaceDE w:val="0"/>
              <w:autoSpaceDN w:val="0"/>
              <w:adjustRightInd w:val="0"/>
              <w:spacing w:line="221" w:lineRule="atLeast"/>
              <w:rPr>
                <w:rFonts w:cstheme="minorHAnsi"/>
                <w:color w:val="000000"/>
                <w:sz w:val="22"/>
                <w:szCs w:val="22"/>
              </w:rPr>
            </w:pPr>
            <w:r w:rsidRPr="00E72914">
              <w:rPr>
                <w:rFonts w:cstheme="minorHAnsi"/>
                <w:color w:val="000000"/>
                <w:sz w:val="22"/>
                <w:szCs w:val="22"/>
              </w:rPr>
              <w:t>Creative Scotland omnibus survey</w:t>
            </w:r>
          </w:p>
        </w:tc>
        <w:tc>
          <w:tcPr>
            <w:tcW w:w="2442" w:type="dxa"/>
            <w:tcBorders>
              <w:top w:val="none" w:sz="6" w:space="0" w:color="auto"/>
              <w:left w:val="none" w:sz="6" w:space="0" w:color="auto"/>
              <w:bottom w:val="none" w:sz="6" w:space="0" w:color="auto"/>
              <w:right w:val="none" w:sz="6" w:space="0" w:color="auto"/>
            </w:tcBorders>
          </w:tcPr>
          <w:p w14:paraId="1AF95A61" w14:textId="1CB2B386" w:rsidR="00E72914" w:rsidRPr="00E72914" w:rsidRDefault="00F32CDE" w:rsidP="00E72914">
            <w:pPr>
              <w:autoSpaceDE w:val="0"/>
              <w:autoSpaceDN w:val="0"/>
              <w:adjustRightInd w:val="0"/>
              <w:spacing w:line="221" w:lineRule="atLeast"/>
              <w:rPr>
                <w:rFonts w:cstheme="minorHAnsi"/>
                <w:color w:val="000000"/>
                <w:sz w:val="22"/>
                <w:szCs w:val="22"/>
              </w:rPr>
            </w:pPr>
            <w:r w:rsidRPr="00F32CDE">
              <w:rPr>
                <w:rFonts w:cstheme="minorHAnsi"/>
                <w:color w:val="000000"/>
                <w:sz w:val="22"/>
                <w:szCs w:val="22"/>
              </w:rPr>
              <w:t xml:space="preserve">In 2020/21, 66% of survey respondents agreed that people in their local area would lose something of value if the area lost its arts and cultural activities, </w:t>
            </w:r>
          </w:p>
        </w:tc>
      </w:tr>
      <w:tr w:rsidR="00E72914" w:rsidRPr="00E72914" w14:paraId="746647A8" w14:textId="77777777" w:rsidTr="00DA4656">
        <w:tblPrEx>
          <w:tblCellMar>
            <w:top w:w="0" w:type="dxa"/>
            <w:bottom w:w="0" w:type="dxa"/>
          </w:tblCellMar>
        </w:tblPrEx>
        <w:trPr>
          <w:trHeight w:val="894"/>
        </w:trPr>
        <w:tc>
          <w:tcPr>
            <w:tcW w:w="2476" w:type="dxa"/>
            <w:tcBorders>
              <w:top w:val="none" w:sz="6" w:space="0" w:color="auto"/>
              <w:left w:val="none" w:sz="6" w:space="0" w:color="auto"/>
              <w:bottom w:val="none" w:sz="6" w:space="0" w:color="auto"/>
              <w:right w:val="none" w:sz="6" w:space="0" w:color="auto"/>
            </w:tcBorders>
          </w:tcPr>
          <w:p w14:paraId="6C2E5D21" w14:textId="77777777" w:rsidR="00E72914" w:rsidRPr="00E72914" w:rsidRDefault="00E72914" w:rsidP="00E72914">
            <w:pPr>
              <w:autoSpaceDE w:val="0"/>
              <w:autoSpaceDN w:val="0"/>
              <w:adjustRightInd w:val="0"/>
              <w:spacing w:line="221" w:lineRule="atLeast"/>
              <w:rPr>
                <w:rFonts w:cstheme="minorHAnsi"/>
                <w:sz w:val="22"/>
                <w:szCs w:val="22"/>
              </w:rPr>
            </w:pPr>
            <w:r w:rsidRPr="00E72914">
              <w:rPr>
                <w:rFonts w:cstheme="minorHAnsi"/>
                <w:sz w:val="22"/>
                <w:szCs w:val="22"/>
              </w:rPr>
              <w:t>12. Maintain the breadth of organisations taking a leadership role in their sector and/or locality</w:t>
            </w:r>
          </w:p>
        </w:tc>
        <w:tc>
          <w:tcPr>
            <w:tcW w:w="2442" w:type="dxa"/>
            <w:tcBorders>
              <w:top w:val="none" w:sz="6" w:space="0" w:color="auto"/>
              <w:left w:val="none" w:sz="6" w:space="0" w:color="auto"/>
              <w:bottom w:val="none" w:sz="6" w:space="0" w:color="auto"/>
              <w:right w:val="none" w:sz="6" w:space="0" w:color="auto"/>
            </w:tcBorders>
          </w:tcPr>
          <w:p w14:paraId="49B7B618" w14:textId="77777777" w:rsidR="00E72914" w:rsidRPr="00E72914" w:rsidRDefault="00E72914" w:rsidP="00E72914">
            <w:pPr>
              <w:autoSpaceDE w:val="0"/>
              <w:autoSpaceDN w:val="0"/>
              <w:adjustRightInd w:val="0"/>
              <w:spacing w:line="221" w:lineRule="atLeast"/>
              <w:rPr>
                <w:rFonts w:cstheme="minorHAnsi"/>
                <w:color w:val="000000"/>
                <w:sz w:val="22"/>
                <w:szCs w:val="22"/>
              </w:rPr>
            </w:pPr>
            <w:r w:rsidRPr="00E72914">
              <w:rPr>
                <w:rFonts w:cstheme="minorHAnsi"/>
                <w:color w:val="000000"/>
                <w:sz w:val="22"/>
                <w:szCs w:val="22"/>
              </w:rPr>
              <w:t>The count of organisations in receipt of Creative Scotland Regular Funding that provide a leadership role in their sector or locality</w:t>
            </w:r>
          </w:p>
        </w:tc>
        <w:tc>
          <w:tcPr>
            <w:tcW w:w="2442" w:type="dxa"/>
            <w:tcBorders>
              <w:top w:val="none" w:sz="6" w:space="0" w:color="auto"/>
              <w:left w:val="none" w:sz="6" w:space="0" w:color="auto"/>
              <w:bottom w:val="none" w:sz="6" w:space="0" w:color="auto"/>
              <w:right w:val="none" w:sz="6" w:space="0" w:color="auto"/>
            </w:tcBorders>
          </w:tcPr>
          <w:p w14:paraId="27D1A158" w14:textId="77777777" w:rsidR="00E72914" w:rsidRPr="00E72914" w:rsidRDefault="00E72914" w:rsidP="00E72914">
            <w:pPr>
              <w:autoSpaceDE w:val="0"/>
              <w:autoSpaceDN w:val="0"/>
              <w:adjustRightInd w:val="0"/>
              <w:spacing w:line="221" w:lineRule="atLeast"/>
              <w:rPr>
                <w:rFonts w:cstheme="minorHAnsi"/>
                <w:color w:val="000000"/>
                <w:sz w:val="22"/>
                <w:szCs w:val="22"/>
              </w:rPr>
            </w:pPr>
            <w:r w:rsidRPr="00E72914">
              <w:rPr>
                <w:rFonts w:cstheme="minorHAnsi"/>
                <w:color w:val="000000"/>
                <w:sz w:val="22"/>
                <w:szCs w:val="22"/>
              </w:rPr>
              <w:t>Creative Scotland funding operations data including funding agreements</w:t>
            </w:r>
          </w:p>
        </w:tc>
        <w:tc>
          <w:tcPr>
            <w:tcW w:w="2442" w:type="dxa"/>
            <w:tcBorders>
              <w:top w:val="none" w:sz="6" w:space="0" w:color="auto"/>
              <w:left w:val="none" w:sz="6" w:space="0" w:color="auto"/>
              <w:bottom w:val="none" w:sz="6" w:space="0" w:color="auto"/>
              <w:right w:val="none" w:sz="6" w:space="0" w:color="auto"/>
            </w:tcBorders>
          </w:tcPr>
          <w:p w14:paraId="302772A7" w14:textId="01AF57D8" w:rsidR="00E72914" w:rsidRPr="00E72914" w:rsidRDefault="00F26D8C" w:rsidP="00E72914">
            <w:pPr>
              <w:autoSpaceDE w:val="0"/>
              <w:autoSpaceDN w:val="0"/>
              <w:adjustRightInd w:val="0"/>
              <w:spacing w:line="221" w:lineRule="atLeast"/>
              <w:rPr>
                <w:rFonts w:cstheme="minorHAnsi"/>
                <w:color w:val="000000"/>
                <w:sz w:val="22"/>
                <w:szCs w:val="22"/>
              </w:rPr>
            </w:pPr>
            <w:r w:rsidRPr="00F26D8C">
              <w:rPr>
                <w:rFonts w:cstheme="minorHAnsi"/>
                <w:color w:val="000000"/>
                <w:sz w:val="22"/>
                <w:szCs w:val="22"/>
              </w:rPr>
              <w:t>Of the 121 RFOs, 76 actively take a leadership role in their sector and 69 play a key leadership role in their locality.</w:t>
            </w:r>
          </w:p>
        </w:tc>
      </w:tr>
      <w:tr w:rsidR="00E72914" w:rsidRPr="00E72914" w14:paraId="25F48FE8" w14:textId="77777777" w:rsidTr="00DA4656">
        <w:tblPrEx>
          <w:tblCellMar>
            <w:top w:w="0" w:type="dxa"/>
            <w:bottom w:w="0" w:type="dxa"/>
          </w:tblCellMar>
        </w:tblPrEx>
        <w:trPr>
          <w:trHeight w:val="894"/>
        </w:trPr>
        <w:tc>
          <w:tcPr>
            <w:tcW w:w="2476" w:type="dxa"/>
            <w:tcBorders>
              <w:top w:val="none" w:sz="6" w:space="0" w:color="auto"/>
              <w:left w:val="none" w:sz="6" w:space="0" w:color="auto"/>
              <w:bottom w:val="none" w:sz="6" w:space="0" w:color="auto"/>
              <w:right w:val="none" w:sz="6" w:space="0" w:color="auto"/>
            </w:tcBorders>
          </w:tcPr>
          <w:p w14:paraId="12D7F3D1" w14:textId="77777777" w:rsidR="00E72914" w:rsidRPr="00E72914" w:rsidRDefault="00E72914" w:rsidP="00E72914">
            <w:pPr>
              <w:autoSpaceDE w:val="0"/>
              <w:autoSpaceDN w:val="0"/>
              <w:adjustRightInd w:val="0"/>
              <w:spacing w:line="221" w:lineRule="atLeast"/>
              <w:rPr>
                <w:rFonts w:cstheme="minorHAnsi"/>
                <w:sz w:val="22"/>
                <w:szCs w:val="22"/>
              </w:rPr>
            </w:pPr>
            <w:r w:rsidRPr="00E72914">
              <w:rPr>
                <w:rFonts w:cstheme="minorHAnsi"/>
                <w:sz w:val="22"/>
                <w:szCs w:val="22"/>
              </w:rPr>
              <w:t>13. Increase in the number of professional development opportunities through Creative Scotland funding</w:t>
            </w:r>
          </w:p>
        </w:tc>
        <w:tc>
          <w:tcPr>
            <w:tcW w:w="2442" w:type="dxa"/>
            <w:tcBorders>
              <w:top w:val="none" w:sz="6" w:space="0" w:color="auto"/>
              <w:left w:val="none" w:sz="6" w:space="0" w:color="auto"/>
              <w:bottom w:val="none" w:sz="6" w:space="0" w:color="auto"/>
              <w:right w:val="none" w:sz="6" w:space="0" w:color="auto"/>
            </w:tcBorders>
          </w:tcPr>
          <w:p w14:paraId="01B14F1A" w14:textId="77777777" w:rsidR="00E72914" w:rsidRPr="00E72914" w:rsidRDefault="00E72914" w:rsidP="00E72914">
            <w:pPr>
              <w:autoSpaceDE w:val="0"/>
              <w:autoSpaceDN w:val="0"/>
              <w:adjustRightInd w:val="0"/>
              <w:spacing w:line="221" w:lineRule="atLeast"/>
              <w:rPr>
                <w:rFonts w:cstheme="minorHAnsi"/>
                <w:color w:val="000000"/>
                <w:sz w:val="22"/>
                <w:szCs w:val="22"/>
              </w:rPr>
            </w:pPr>
            <w:r w:rsidRPr="00E72914">
              <w:rPr>
                <w:rFonts w:cstheme="minorHAnsi"/>
                <w:color w:val="000000"/>
                <w:sz w:val="22"/>
                <w:szCs w:val="22"/>
              </w:rPr>
              <w:t xml:space="preserve">The count and value of leadership training opportunities, professional development, work placements, apprenticeships or internships supported by Creative Scotland funding </w:t>
            </w:r>
          </w:p>
        </w:tc>
        <w:tc>
          <w:tcPr>
            <w:tcW w:w="2442" w:type="dxa"/>
            <w:tcBorders>
              <w:top w:val="none" w:sz="6" w:space="0" w:color="auto"/>
              <w:left w:val="none" w:sz="6" w:space="0" w:color="auto"/>
              <w:bottom w:val="none" w:sz="6" w:space="0" w:color="auto"/>
              <w:right w:val="none" w:sz="6" w:space="0" w:color="auto"/>
            </w:tcBorders>
          </w:tcPr>
          <w:p w14:paraId="0A345870" w14:textId="77777777" w:rsidR="00E72914" w:rsidRPr="00E72914" w:rsidRDefault="00E72914" w:rsidP="00E72914">
            <w:pPr>
              <w:autoSpaceDE w:val="0"/>
              <w:autoSpaceDN w:val="0"/>
              <w:adjustRightInd w:val="0"/>
              <w:spacing w:line="221" w:lineRule="atLeast"/>
              <w:rPr>
                <w:rFonts w:cstheme="minorHAnsi"/>
                <w:color w:val="000000"/>
                <w:sz w:val="22"/>
                <w:szCs w:val="22"/>
              </w:rPr>
            </w:pPr>
            <w:r w:rsidRPr="00E72914">
              <w:rPr>
                <w:rFonts w:cstheme="minorHAnsi"/>
                <w:color w:val="000000"/>
                <w:sz w:val="22"/>
                <w:szCs w:val="22"/>
              </w:rPr>
              <w:t xml:space="preserve">Creative Scotland funding operations data, annual </w:t>
            </w:r>
            <w:proofErr w:type="gramStart"/>
            <w:r w:rsidRPr="00E72914">
              <w:rPr>
                <w:rFonts w:cstheme="minorHAnsi"/>
                <w:color w:val="000000"/>
                <w:sz w:val="22"/>
                <w:szCs w:val="22"/>
              </w:rPr>
              <w:t>returns</w:t>
            </w:r>
            <w:proofErr w:type="gramEnd"/>
            <w:r w:rsidRPr="00E72914">
              <w:rPr>
                <w:rFonts w:cstheme="minorHAnsi"/>
                <w:color w:val="000000"/>
                <w:sz w:val="22"/>
                <w:szCs w:val="22"/>
              </w:rPr>
              <w:t xml:space="preserve"> and end of project monitoring</w:t>
            </w:r>
          </w:p>
        </w:tc>
        <w:tc>
          <w:tcPr>
            <w:tcW w:w="2442" w:type="dxa"/>
            <w:tcBorders>
              <w:top w:val="none" w:sz="6" w:space="0" w:color="auto"/>
              <w:left w:val="none" w:sz="6" w:space="0" w:color="auto"/>
              <w:bottom w:val="none" w:sz="6" w:space="0" w:color="auto"/>
              <w:right w:val="none" w:sz="6" w:space="0" w:color="auto"/>
            </w:tcBorders>
          </w:tcPr>
          <w:p w14:paraId="153178D0" w14:textId="36A411B2" w:rsidR="00E72914" w:rsidRPr="00E72914" w:rsidRDefault="00A05B97" w:rsidP="00E72914">
            <w:pPr>
              <w:autoSpaceDE w:val="0"/>
              <w:autoSpaceDN w:val="0"/>
              <w:adjustRightInd w:val="0"/>
              <w:spacing w:line="221" w:lineRule="atLeast"/>
              <w:rPr>
                <w:rFonts w:cstheme="minorHAnsi"/>
                <w:color w:val="000000"/>
                <w:sz w:val="22"/>
                <w:szCs w:val="22"/>
              </w:rPr>
            </w:pPr>
            <w:r w:rsidRPr="00A05B97">
              <w:rPr>
                <w:rFonts w:cstheme="minorHAnsi"/>
                <w:color w:val="000000"/>
                <w:sz w:val="22"/>
                <w:szCs w:val="22"/>
              </w:rPr>
              <w:t xml:space="preserve">In 2020/21 Creative Scotland made 129 awards through OPF to support leadership training opportunities, professional </w:t>
            </w:r>
            <w:proofErr w:type="gramStart"/>
            <w:r w:rsidRPr="00A05B97">
              <w:rPr>
                <w:rFonts w:cstheme="minorHAnsi"/>
                <w:color w:val="000000"/>
                <w:sz w:val="22"/>
                <w:szCs w:val="22"/>
              </w:rPr>
              <w:t>development</w:t>
            </w:r>
            <w:proofErr w:type="gramEnd"/>
            <w:r w:rsidRPr="00A05B97">
              <w:rPr>
                <w:rFonts w:cstheme="minorHAnsi"/>
                <w:color w:val="000000"/>
                <w:sz w:val="22"/>
                <w:szCs w:val="22"/>
              </w:rPr>
              <w:t xml:space="preserve"> and work placements, to the value of £2.7m. A further 88 awards (to the value of £2.3m) were made </w:t>
            </w:r>
            <w:r w:rsidRPr="00A05B97">
              <w:rPr>
                <w:rFonts w:cstheme="minorHAnsi"/>
                <w:color w:val="000000"/>
                <w:sz w:val="22"/>
                <w:szCs w:val="22"/>
              </w:rPr>
              <w:lastRenderedPageBreak/>
              <w:t xml:space="preserve">through Targeted routes to support professional development. These awards include Visual Artist and Crafts Makers Awards, devolved funding to local authorities to enable creative development and support in local areas. </w:t>
            </w:r>
          </w:p>
        </w:tc>
      </w:tr>
      <w:tr w:rsidR="00DA4656" w:rsidRPr="00E72914" w14:paraId="174B98C3" w14:textId="77777777" w:rsidTr="00DA4656">
        <w:tblPrEx>
          <w:tblCellMar>
            <w:top w:w="0" w:type="dxa"/>
            <w:bottom w:w="0" w:type="dxa"/>
          </w:tblCellMar>
        </w:tblPrEx>
        <w:trPr>
          <w:trHeight w:val="894"/>
        </w:trPr>
        <w:tc>
          <w:tcPr>
            <w:tcW w:w="2476" w:type="dxa"/>
            <w:tcBorders>
              <w:top w:val="none" w:sz="6" w:space="0" w:color="auto"/>
              <w:left w:val="none" w:sz="6" w:space="0" w:color="auto"/>
              <w:bottom w:val="none" w:sz="6" w:space="0" w:color="auto"/>
              <w:right w:val="none" w:sz="6" w:space="0" w:color="auto"/>
            </w:tcBorders>
          </w:tcPr>
          <w:p w14:paraId="32418565" w14:textId="77777777" w:rsidR="00E72914" w:rsidRPr="00E72914" w:rsidRDefault="00E72914" w:rsidP="00E72914">
            <w:pPr>
              <w:autoSpaceDE w:val="0"/>
              <w:autoSpaceDN w:val="0"/>
              <w:adjustRightInd w:val="0"/>
              <w:spacing w:line="221" w:lineRule="atLeast"/>
              <w:rPr>
                <w:rFonts w:cstheme="minorHAnsi"/>
                <w:sz w:val="22"/>
                <w:szCs w:val="22"/>
              </w:rPr>
            </w:pPr>
            <w:r w:rsidRPr="00E72914">
              <w:rPr>
                <w:rFonts w:cstheme="minorHAnsi"/>
                <w:sz w:val="22"/>
                <w:szCs w:val="22"/>
              </w:rPr>
              <w:lastRenderedPageBreak/>
              <w:t>14. Improve youth employment opportunities in Creative Scotland funded organisations</w:t>
            </w:r>
          </w:p>
        </w:tc>
        <w:tc>
          <w:tcPr>
            <w:tcW w:w="2442" w:type="dxa"/>
            <w:tcBorders>
              <w:top w:val="none" w:sz="6" w:space="0" w:color="auto"/>
              <w:left w:val="none" w:sz="6" w:space="0" w:color="auto"/>
              <w:bottom w:val="none" w:sz="6" w:space="0" w:color="auto"/>
              <w:right w:val="none" w:sz="6" w:space="0" w:color="auto"/>
            </w:tcBorders>
          </w:tcPr>
          <w:p w14:paraId="16A7482D" w14:textId="77777777" w:rsidR="00E72914" w:rsidRPr="00E72914" w:rsidRDefault="00E72914" w:rsidP="00E72914">
            <w:pPr>
              <w:autoSpaceDE w:val="0"/>
              <w:autoSpaceDN w:val="0"/>
              <w:adjustRightInd w:val="0"/>
              <w:spacing w:line="221" w:lineRule="atLeast"/>
              <w:rPr>
                <w:rFonts w:cstheme="minorHAnsi"/>
                <w:color w:val="000000"/>
                <w:sz w:val="22"/>
                <w:szCs w:val="22"/>
              </w:rPr>
            </w:pPr>
            <w:r w:rsidRPr="00E72914">
              <w:rPr>
                <w:rFonts w:cstheme="minorHAnsi"/>
                <w:color w:val="000000"/>
                <w:sz w:val="22"/>
                <w:szCs w:val="22"/>
              </w:rPr>
              <w:t xml:space="preserve">The count of young people employed by Creative Scotland funded organisations through youth employment initiatives and type of employment </w:t>
            </w:r>
          </w:p>
        </w:tc>
        <w:tc>
          <w:tcPr>
            <w:tcW w:w="2442" w:type="dxa"/>
            <w:tcBorders>
              <w:top w:val="none" w:sz="6" w:space="0" w:color="auto"/>
              <w:left w:val="none" w:sz="6" w:space="0" w:color="auto"/>
              <w:bottom w:val="none" w:sz="6" w:space="0" w:color="auto"/>
              <w:right w:val="none" w:sz="6" w:space="0" w:color="auto"/>
            </w:tcBorders>
          </w:tcPr>
          <w:p w14:paraId="2A88A554" w14:textId="77777777" w:rsidR="00E72914" w:rsidRPr="00E72914" w:rsidRDefault="00E72914" w:rsidP="00E72914">
            <w:pPr>
              <w:autoSpaceDE w:val="0"/>
              <w:autoSpaceDN w:val="0"/>
              <w:adjustRightInd w:val="0"/>
              <w:spacing w:line="221" w:lineRule="atLeast"/>
              <w:rPr>
                <w:rFonts w:cstheme="minorHAnsi"/>
                <w:color w:val="000000"/>
                <w:sz w:val="22"/>
                <w:szCs w:val="22"/>
              </w:rPr>
            </w:pPr>
            <w:r w:rsidRPr="00E72914">
              <w:rPr>
                <w:rFonts w:cstheme="minorHAnsi"/>
                <w:color w:val="000000"/>
                <w:sz w:val="22"/>
                <w:szCs w:val="22"/>
              </w:rPr>
              <w:t xml:space="preserve">Creative Scotland funding operations data, annual </w:t>
            </w:r>
            <w:proofErr w:type="gramStart"/>
            <w:r w:rsidRPr="00E72914">
              <w:rPr>
                <w:rFonts w:cstheme="minorHAnsi"/>
                <w:color w:val="000000"/>
                <w:sz w:val="22"/>
                <w:szCs w:val="22"/>
              </w:rPr>
              <w:t>returns</w:t>
            </w:r>
            <w:proofErr w:type="gramEnd"/>
            <w:r w:rsidRPr="00E72914">
              <w:rPr>
                <w:rFonts w:cstheme="minorHAnsi"/>
                <w:color w:val="000000"/>
                <w:sz w:val="22"/>
                <w:szCs w:val="22"/>
              </w:rPr>
              <w:t xml:space="preserve"> and end of project monitoring</w:t>
            </w:r>
          </w:p>
        </w:tc>
        <w:tc>
          <w:tcPr>
            <w:tcW w:w="2442" w:type="dxa"/>
            <w:tcBorders>
              <w:top w:val="none" w:sz="6" w:space="0" w:color="auto"/>
              <w:left w:val="none" w:sz="6" w:space="0" w:color="auto"/>
              <w:bottom w:val="none" w:sz="6" w:space="0" w:color="auto"/>
              <w:right w:val="none" w:sz="6" w:space="0" w:color="auto"/>
            </w:tcBorders>
          </w:tcPr>
          <w:p w14:paraId="573B4179" w14:textId="687B901A" w:rsidR="00E72914" w:rsidRPr="00E72914" w:rsidRDefault="00725E0A" w:rsidP="00E72914">
            <w:pPr>
              <w:autoSpaceDE w:val="0"/>
              <w:autoSpaceDN w:val="0"/>
              <w:adjustRightInd w:val="0"/>
              <w:spacing w:line="221" w:lineRule="atLeast"/>
              <w:rPr>
                <w:rFonts w:cstheme="minorHAnsi"/>
                <w:color w:val="000000"/>
                <w:sz w:val="22"/>
                <w:szCs w:val="22"/>
              </w:rPr>
            </w:pPr>
            <w:r w:rsidRPr="00725E0A">
              <w:rPr>
                <w:rFonts w:cstheme="minorHAnsi"/>
                <w:color w:val="000000"/>
                <w:sz w:val="22"/>
                <w:szCs w:val="22"/>
              </w:rPr>
              <w:t>RFOs collectively employed more than 78 young people through youth employment initiatives, compared to 285 in 2019/20.</w:t>
            </w:r>
          </w:p>
        </w:tc>
      </w:tr>
      <w:tr w:rsidR="00A14918" w:rsidRPr="00A14918" w14:paraId="6A927E4B" w14:textId="77777777" w:rsidTr="00DA4656">
        <w:tblPrEx>
          <w:tblCellMar>
            <w:top w:w="0" w:type="dxa"/>
            <w:bottom w:w="0" w:type="dxa"/>
          </w:tblCellMar>
        </w:tblPrEx>
        <w:trPr>
          <w:trHeight w:val="894"/>
        </w:trPr>
        <w:tc>
          <w:tcPr>
            <w:tcW w:w="2476" w:type="dxa"/>
            <w:tcBorders>
              <w:top w:val="none" w:sz="6" w:space="0" w:color="auto"/>
              <w:left w:val="none" w:sz="6" w:space="0" w:color="auto"/>
              <w:bottom w:val="none" w:sz="6" w:space="0" w:color="auto"/>
              <w:right w:val="none" w:sz="6" w:space="0" w:color="auto"/>
            </w:tcBorders>
          </w:tcPr>
          <w:p w14:paraId="55021257" w14:textId="77777777" w:rsidR="00A14918" w:rsidRPr="00A14918" w:rsidRDefault="00A14918" w:rsidP="00A14918">
            <w:pPr>
              <w:autoSpaceDE w:val="0"/>
              <w:autoSpaceDN w:val="0"/>
              <w:adjustRightInd w:val="0"/>
              <w:spacing w:line="221" w:lineRule="atLeast"/>
              <w:rPr>
                <w:rFonts w:cstheme="minorHAnsi"/>
                <w:sz w:val="22"/>
                <w:szCs w:val="22"/>
              </w:rPr>
            </w:pPr>
            <w:r w:rsidRPr="00A14918">
              <w:rPr>
                <w:rFonts w:cstheme="minorHAnsi"/>
                <w:sz w:val="22"/>
                <w:szCs w:val="22"/>
              </w:rPr>
              <w:t>15. Broaden range of income streams across the sector</w:t>
            </w:r>
          </w:p>
        </w:tc>
        <w:tc>
          <w:tcPr>
            <w:tcW w:w="2442" w:type="dxa"/>
            <w:tcBorders>
              <w:top w:val="none" w:sz="6" w:space="0" w:color="auto"/>
              <w:left w:val="none" w:sz="6" w:space="0" w:color="auto"/>
              <w:bottom w:val="none" w:sz="6" w:space="0" w:color="auto"/>
              <w:right w:val="none" w:sz="6" w:space="0" w:color="auto"/>
            </w:tcBorders>
          </w:tcPr>
          <w:p w14:paraId="4B8684E6" w14:textId="77777777" w:rsidR="00A14918" w:rsidRPr="00A14918" w:rsidRDefault="00A14918" w:rsidP="00A14918">
            <w:pPr>
              <w:autoSpaceDE w:val="0"/>
              <w:autoSpaceDN w:val="0"/>
              <w:adjustRightInd w:val="0"/>
              <w:spacing w:line="221" w:lineRule="atLeast"/>
              <w:rPr>
                <w:rFonts w:cstheme="minorHAnsi"/>
                <w:color w:val="000000"/>
                <w:sz w:val="22"/>
                <w:szCs w:val="22"/>
              </w:rPr>
            </w:pPr>
            <w:r w:rsidRPr="00A14918">
              <w:rPr>
                <w:rFonts w:cstheme="minorHAnsi"/>
                <w:color w:val="000000"/>
                <w:sz w:val="22"/>
                <w:szCs w:val="22"/>
              </w:rPr>
              <w:t xml:space="preserve">The count, </w:t>
            </w:r>
            <w:proofErr w:type="gramStart"/>
            <w:r w:rsidRPr="00A14918">
              <w:rPr>
                <w:rFonts w:cstheme="minorHAnsi"/>
                <w:color w:val="000000"/>
                <w:sz w:val="22"/>
                <w:szCs w:val="22"/>
              </w:rPr>
              <w:t>value</w:t>
            </w:r>
            <w:proofErr w:type="gramEnd"/>
            <w:r w:rsidRPr="00A14918">
              <w:rPr>
                <w:rFonts w:cstheme="minorHAnsi"/>
                <w:color w:val="000000"/>
                <w:sz w:val="22"/>
                <w:szCs w:val="22"/>
              </w:rPr>
              <w:t xml:space="preserve"> and type of income streams of Regularly Funded Organisations, including earned income and voluntary giving </w:t>
            </w:r>
          </w:p>
        </w:tc>
        <w:tc>
          <w:tcPr>
            <w:tcW w:w="2442" w:type="dxa"/>
            <w:tcBorders>
              <w:top w:val="none" w:sz="6" w:space="0" w:color="auto"/>
              <w:left w:val="none" w:sz="6" w:space="0" w:color="auto"/>
              <w:bottom w:val="none" w:sz="6" w:space="0" w:color="auto"/>
              <w:right w:val="none" w:sz="6" w:space="0" w:color="auto"/>
            </w:tcBorders>
          </w:tcPr>
          <w:p w14:paraId="02A5379C" w14:textId="77777777" w:rsidR="00A14918" w:rsidRPr="00A14918" w:rsidRDefault="00A14918" w:rsidP="00A14918">
            <w:pPr>
              <w:autoSpaceDE w:val="0"/>
              <w:autoSpaceDN w:val="0"/>
              <w:adjustRightInd w:val="0"/>
              <w:spacing w:line="221" w:lineRule="atLeast"/>
              <w:rPr>
                <w:rFonts w:cstheme="minorHAnsi"/>
                <w:color w:val="000000"/>
                <w:sz w:val="22"/>
                <w:szCs w:val="22"/>
              </w:rPr>
            </w:pPr>
            <w:r w:rsidRPr="00A14918">
              <w:rPr>
                <w:rFonts w:cstheme="minorHAnsi"/>
                <w:color w:val="000000"/>
                <w:sz w:val="22"/>
                <w:szCs w:val="22"/>
              </w:rPr>
              <w:t>Creative Scotland funding operations data and annual returns</w:t>
            </w:r>
          </w:p>
        </w:tc>
        <w:tc>
          <w:tcPr>
            <w:tcW w:w="2442" w:type="dxa"/>
            <w:tcBorders>
              <w:top w:val="none" w:sz="6" w:space="0" w:color="auto"/>
              <w:left w:val="none" w:sz="6" w:space="0" w:color="auto"/>
              <w:bottom w:val="none" w:sz="6" w:space="0" w:color="auto"/>
              <w:right w:val="none" w:sz="6" w:space="0" w:color="auto"/>
            </w:tcBorders>
          </w:tcPr>
          <w:p w14:paraId="17531D29" w14:textId="777AC4FD" w:rsidR="00A14918" w:rsidRPr="00A14918" w:rsidRDefault="00F40308" w:rsidP="00A14918">
            <w:pPr>
              <w:autoSpaceDE w:val="0"/>
              <w:autoSpaceDN w:val="0"/>
              <w:adjustRightInd w:val="0"/>
              <w:spacing w:line="221" w:lineRule="atLeast"/>
              <w:rPr>
                <w:rFonts w:cstheme="minorHAnsi"/>
                <w:color w:val="000000"/>
                <w:sz w:val="22"/>
                <w:szCs w:val="22"/>
              </w:rPr>
            </w:pPr>
            <w:r w:rsidRPr="00F40308">
              <w:rPr>
                <w:rFonts w:cstheme="minorHAnsi"/>
                <w:color w:val="000000"/>
                <w:sz w:val="22"/>
                <w:szCs w:val="22"/>
              </w:rPr>
              <w:t xml:space="preserve">RFOs drew on a range of additional income sources in 2020/21, to a total of £111.4m. This included £24.7m in donations, </w:t>
            </w:r>
            <w:proofErr w:type="gramStart"/>
            <w:r w:rsidRPr="00F40308">
              <w:rPr>
                <w:rFonts w:cstheme="minorHAnsi"/>
                <w:color w:val="000000"/>
                <w:sz w:val="22"/>
                <w:szCs w:val="22"/>
              </w:rPr>
              <w:t>gifts</w:t>
            </w:r>
            <w:proofErr w:type="gramEnd"/>
            <w:r w:rsidRPr="00F40308">
              <w:rPr>
                <w:rFonts w:cstheme="minorHAnsi"/>
                <w:color w:val="000000"/>
                <w:sz w:val="22"/>
                <w:szCs w:val="22"/>
              </w:rPr>
              <w:t xml:space="preserve"> and legacies and £13.2m from Trusts and Foundations. Organisations reported a total of £15.2m in earned income. </w:t>
            </w:r>
          </w:p>
        </w:tc>
      </w:tr>
      <w:tr w:rsidR="00A14918" w:rsidRPr="00A14918" w14:paraId="3582B26C" w14:textId="77777777" w:rsidTr="00DA4656">
        <w:tblPrEx>
          <w:tblCellMar>
            <w:top w:w="0" w:type="dxa"/>
            <w:bottom w:w="0" w:type="dxa"/>
          </w:tblCellMar>
        </w:tblPrEx>
        <w:trPr>
          <w:trHeight w:val="894"/>
        </w:trPr>
        <w:tc>
          <w:tcPr>
            <w:tcW w:w="2476" w:type="dxa"/>
            <w:tcBorders>
              <w:top w:val="none" w:sz="6" w:space="0" w:color="auto"/>
              <w:left w:val="none" w:sz="6" w:space="0" w:color="auto"/>
              <w:bottom w:val="none" w:sz="6" w:space="0" w:color="auto"/>
              <w:right w:val="none" w:sz="6" w:space="0" w:color="auto"/>
            </w:tcBorders>
          </w:tcPr>
          <w:p w14:paraId="1103F045" w14:textId="77777777" w:rsidR="00A14918" w:rsidRPr="00A14918" w:rsidRDefault="00A14918" w:rsidP="00A14918">
            <w:pPr>
              <w:autoSpaceDE w:val="0"/>
              <w:autoSpaceDN w:val="0"/>
              <w:adjustRightInd w:val="0"/>
              <w:spacing w:line="221" w:lineRule="atLeast"/>
              <w:rPr>
                <w:rFonts w:cstheme="minorHAnsi"/>
                <w:sz w:val="22"/>
                <w:szCs w:val="22"/>
              </w:rPr>
            </w:pPr>
            <w:r w:rsidRPr="00A14918">
              <w:rPr>
                <w:rFonts w:cstheme="minorHAnsi"/>
                <w:sz w:val="22"/>
                <w:szCs w:val="22"/>
              </w:rPr>
              <w:t>16. Improve the quality and impact of international engagement opportunities through Creative Scotland funding</w:t>
            </w:r>
          </w:p>
        </w:tc>
        <w:tc>
          <w:tcPr>
            <w:tcW w:w="2442" w:type="dxa"/>
            <w:tcBorders>
              <w:top w:val="none" w:sz="6" w:space="0" w:color="auto"/>
              <w:left w:val="none" w:sz="6" w:space="0" w:color="auto"/>
              <w:bottom w:val="none" w:sz="6" w:space="0" w:color="auto"/>
              <w:right w:val="none" w:sz="6" w:space="0" w:color="auto"/>
            </w:tcBorders>
          </w:tcPr>
          <w:p w14:paraId="5F25458E" w14:textId="77777777" w:rsidR="00A14918" w:rsidRPr="00A14918" w:rsidRDefault="00A14918" w:rsidP="00A14918">
            <w:pPr>
              <w:autoSpaceDE w:val="0"/>
              <w:autoSpaceDN w:val="0"/>
              <w:adjustRightInd w:val="0"/>
              <w:spacing w:line="221" w:lineRule="atLeast"/>
              <w:rPr>
                <w:rFonts w:cstheme="minorHAnsi"/>
                <w:color w:val="000000"/>
                <w:sz w:val="22"/>
                <w:szCs w:val="22"/>
              </w:rPr>
            </w:pPr>
            <w:r w:rsidRPr="00A14918">
              <w:rPr>
                <w:rFonts w:cstheme="minorHAnsi"/>
                <w:color w:val="000000"/>
                <w:sz w:val="22"/>
                <w:szCs w:val="22"/>
              </w:rPr>
              <w:t>The count and value of Creative Scotland funding awards with a focus on international exchange and creative development</w:t>
            </w:r>
          </w:p>
        </w:tc>
        <w:tc>
          <w:tcPr>
            <w:tcW w:w="2442" w:type="dxa"/>
            <w:tcBorders>
              <w:top w:val="none" w:sz="6" w:space="0" w:color="auto"/>
              <w:left w:val="none" w:sz="6" w:space="0" w:color="auto"/>
              <w:bottom w:val="none" w:sz="6" w:space="0" w:color="auto"/>
              <w:right w:val="none" w:sz="6" w:space="0" w:color="auto"/>
            </w:tcBorders>
          </w:tcPr>
          <w:p w14:paraId="33EA4528" w14:textId="77777777" w:rsidR="00A14918" w:rsidRPr="00A14918" w:rsidRDefault="00A14918" w:rsidP="00A14918">
            <w:pPr>
              <w:autoSpaceDE w:val="0"/>
              <w:autoSpaceDN w:val="0"/>
              <w:adjustRightInd w:val="0"/>
              <w:spacing w:line="221" w:lineRule="atLeast"/>
              <w:rPr>
                <w:rFonts w:cstheme="minorHAnsi"/>
                <w:color w:val="000000"/>
                <w:sz w:val="22"/>
                <w:szCs w:val="22"/>
              </w:rPr>
            </w:pPr>
            <w:r w:rsidRPr="00A14918">
              <w:rPr>
                <w:rFonts w:cstheme="minorHAnsi"/>
                <w:color w:val="000000"/>
                <w:sz w:val="22"/>
                <w:szCs w:val="22"/>
              </w:rPr>
              <w:t>Creative Scotland funding operations</w:t>
            </w:r>
          </w:p>
          <w:p w14:paraId="3D6BF0F0" w14:textId="77777777" w:rsidR="00A14918" w:rsidRPr="00A14918" w:rsidRDefault="00A14918" w:rsidP="00A14918">
            <w:pPr>
              <w:autoSpaceDE w:val="0"/>
              <w:autoSpaceDN w:val="0"/>
              <w:adjustRightInd w:val="0"/>
              <w:spacing w:line="221" w:lineRule="atLeast"/>
              <w:rPr>
                <w:rFonts w:cstheme="minorHAnsi"/>
                <w:color w:val="000000"/>
                <w:sz w:val="22"/>
                <w:szCs w:val="22"/>
              </w:rPr>
            </w:pPr>
            <w:r w:rsidRPr="00A14918">
              <w:rPr>
                <w:rFonts w:cstheme="minorHAnsi"/>
                <w:color w:val="000000"/>
                <w:sz w:val="22"/>
                <w:szCs w:val="22"/>
              </w:rPr>
              <w:t>data</w:t>
            </w:r>
          </w:p>
        </w:tc>
        <w:tc>
          <w:tcPr>
            <w:tcW w:w="2442" w:type="dxa"/>
            <w:tcBorders>
              <w:top w:val="none" w:sz="6" w:space="0" w:color="auto"/>
              <w:left w:val="none" w:sz="6" w:space="0" w:color="auto"/>
              <w:bottom w:val="none" w:sz="6" w:space="0" w:color="auto"/>
              <w:right w:val="none" w:sz="6" w:space="0" w:color="auto"/>
            </w:tcBorders>
          </w:tcPr>
          <w:p w14:paraId="7107061E" w14:textId="5A1F227C" w:rsidR="00A14918" w:rsidRPr="00A14918" w:rsidRDefault="0098522C" w:rsidP="00A14918">
            <w:pPr>
              <w:autoSpaceDE w:val="0"/>
              <w:autoSpaceDN w:val="0"/>
              <w:adjustRightInd w:val="0"/>
              <w:spacing w:line="221" w:lineRule="atLeast"/>
              <w:rPr>
                <w:rFonts w:cstheme="minorHAnsi"/>
                <w:color w:val="000000"/>
                <w:sz w:val="22"/>
                <w:szCs w:val="22"/>
              </w:rPr>
            </w:pPr>
            <w:r w:rsidRPr="0098522C">
              <w:rPr>
                <w:rFonts w:cstheme="minorHAnsi"/>
                <w:color w:val="000000"/>
                <w:sz w:val="22"/>
                <w:szCs w:val="22"/>
              </w:rPr>
              <w:t xml:space="preserve">In 2020/21, we made 64 awards enabling international exchange with a total value of £1.7m. </w:t>
            </w:r>
          </w:p>
        </w:tc>
      </w:tr>
      <w:tr w:rsidR="00A14918" w:rsidRPr="00A14918" w14:paraId="1E4C5EF4" w14:textId="77777777" w:rsidTr="00DA4656">
        <w:tblPrEx>
          <w:tblCellMar>
            <w:top w:w="0" w:type="dxa"/>
            <w:bottom w:w="0" w:type="dxa"/>
          </w:tblCellMar>
        </w:tblPrEx>
        <w:trPr>
          <w:trHeight w:val="894"/>
        </w:trPr>
        <w:tc>
          <w:tcPr>
            <w:tcW w:w="2476" w:type="dxa"/>
            <w:tcBorders>
              <w:top w:val="none" w:sz="6" w:space="0" w:color="auto"/>
              <w:left w:val="none" w:sz="6" w:space="0" w:color="auto"/>
              <w:bottom w:val="none" w:sz="6" w:space="0" w:color="auto"/>
              <w:right w:val="none" w:sz="6" w:space="0" w:color="auto"/>
            </w:tcBorders>
          </w:tcPr>
          <w:p w14:paraId="7203A715" w14:textId="77777777" w:rsidR="00A14918" w:rsidRPr="00A14918" w:rsidRDefault="00A14918" w:rsidP="00A14918">
            <w:pPr>
              <w:autoSpaceDE w:val="0"/>
              <w:autoSpaceDN w:val="0"/>
              <w:adjustRightInd w:val="0"/>
              <w:spacing w:line="221" w:lineRule="atLeast"/>
              <w:rPr>
                <w:rFonts w:cstheme="minorHAnsi"/>
                <w:sz w:val="22"/>
                <w:szCs w:val="22"/>
              </w:rPr>
            </w:pPr>
            <w:r w:rsidRPr="00A14918">
              <w:rPr>
                <w:rFonts w:cstheme="minorHAnsi"/>
                <w:sz w:val="22"/>
                <w:szCs w:val="22"/>
              </w:rPr>
              <w:t>17. Increase in the amount of international touring across Scotland through Creative Scotland funding</w:t>
            </w:r>
          </w:p>
        </w:tc>
        <w:tc>
          <w:tcPr>
            <w:tcW w:w="2442" w:type="dxa"/>
            <w:tcBorders>
              <w:top w:val="none" w:sz="6" w:space="0" w:color="auto"/>
              <w:left w:val="none" w:sz="6" w:space="0" w:color="auto"/>
              <w:bottom w:val="none" w:sz="6" w:space="0" w:color="auto"/>
              <w:right w:val="none" w:sz="6" w:space="0" w:color="auto"/>
            </w:tcBorders>
          </w:tcPr>
          <w:p w14:paraId="112DC645" w14:textId="77777777" w:rsidR="00A14918" w:rsidRPr="00A14918" w:rsidRDefault="00A14918" w:rsidP="00A14918">
            <w:pPr>
              <w:autoSpaceDE w:val="0"/>
              <w:autoSpaceDN w:val="0"/>
              <w:adjustRightInd w:val="0"/>
              <w:spacing w:line="221" w:lineRule="atLeast"/>
              <w:rPr>
                <w:rFonts w:cstheme="minorHAnsi"/>
                <w:color w:val="000000"/>
                <w:sz w:val="22"/>
                <w:szCs w:val="22"/>
              </w:rPr>
            </w:pPr>
            <w:r w:rsidRPr="00A14918">
              <w:rPr>
                <w:rFonts w:cstheme="minorHAnsi"/>
                <w:color w:val="000000"/>
                <w:sz w:val="22"/>
                <w:szCs w:val="22"/>
              </w:rPr>
              <w:t>The count, value and geographic spread of individuals and organisations in receipt of Creative Scotland funding to showcase international work in Scotland</w:t>
            </w:r>
          </w:p>
        </w:tc>
        <w:tc>
          <w:tcPr>
            <w:tcW w:w="2442" w:type="dxa"/>
            <w:tcBorders>
              <w:top w:val="none" w:sz="6" w:space="0" w:color="auto"/>
              <w:left w:val="none" w:sz="6" w:space="0" w:color="auto"/>
              <w:bottom w:val="none" w:sz="6" w:space="0" w:color="auto"/>
              <w:right w:val="none" w:sz="6" w:space="0" w:color="auto"/>
            </w:tcBorders>
          </w:tcPr>
          <w:p w14:paraId="241BFF70" w14:textId="77777777" w:rsidR="00A14918" w:rsidRPr="00A14918" w:rsidRDefault="00A14918" w:rsidP="00A14918">
            <w:pPr>
              <w:autoSpaceDE w:val="0"/>
              <w:autoSpaceDN w:val="0"/>
              <w:adjustRightInd w:val="0"/>
              <w:spacing w:line="221" w:lineRule="atLeast"/>
              <w:rPr>
                <w:rFonts w:cstheme="minorHAnsi"/>
                <w:color w:val="000000"/>
                <w:sz w:val="22"/>
                <w:szCs w:val="22"/>
              </w:rPr>
            </w:pPr>
            <w:r w:rsidRPr="00A14918">
              <w:rPr>
                <w:rFonts w:cstheme="minorHAnsi"/>
                <w:color w:val="000000"/>
                <w:sz w:val="22"/>
                <w:szCs w:val="22"/>
              </w:rPr>
              <w:t>Creative Scotland funding operations data including annual returns</w:t>
            </w:r>
          </w:p>
        </w:tc>
        <w:tc>
          <w:tcPr>
            <w:tcW w:w="2442" w:type="dxa"/>
            <w:tcBorders>
              <w:top w:val="none" w:sz="6" w:space="0" w:color="auto"/>
              <w:left w:val="none" w:sz="6" w:space="0" w:color="auto"/>
              <w:bottom w:val="none" w:sz="6" w:space="0" w:color="auto"/>
              <w:right w:val="none" w:sz="6" w:space="0" w:color="auto"/>
            </w:tcBorders>
          </w:tcPr>
          <w:p w14:paraId="61233245" w14:textId="6B027174" w:rsidR="00A14918" w:rsidRPr="00A14918" w:rsidRDefault="00415683" w:rsidP="00A14918">
            <w:pPr>
              <w:autoSpaceDE w:val="0"/>
              <w:autoSpaceDN w:val="0"/>
              <w:adjustRightInd w:val="0"/>
              <w:spacing w:line="221" w:lineRule="atLeast"/>
              <w:rPr>
                <w:rFonts w:cstheme="minorHAnsi"/>
                <w:color w:val="000000"/>
                <w:sz w:val="22"/>
                <w:szCs w:val="22"/>
              </w:rPr>
            </w:pPr>
            <w:r w:rsidRPr="00415683">
              <w:rPr>
                <w:rFonts w:cstheme="minorHAnsi"/>
                <w:color w:val="000000"/>
                <w:sz w:val="22"/>
                <w:szCs w:val="22"/>
              </w:rPr>
              <w:t>In 2020/21 we made 39 awards that specifically supported the showcasing of international work in Scotland, to the value of £4.4m</w:t>
            </w:r>
          </w:p>
        </w:tc>
      </w:tr>
      <w:tr w:rsidR="00A14918" w:rsidRPr="00A14918" w14:paraId="6257049F" w14:textId="77777777" w:rsidTr="00DA4656">
        <w:tblPrEx>
          <w:tblCellMar>
            <w:top w:w="0" w:type="dxa"/>
            <w:bottom w:w="0" w:type="dxa"/>
          </w:tblCellMar>
        </w:tblPrEx>
        <w:trPr>
          <w:trHeight w:val="894"/>
        </w:trPr>
        <w:tc>
          <w:tcPr>
            <w:tcW w:w="2476" w:type="dxa"/>
            <w:tcBorders>
              <w:top w:val="none" w:sz="6" w:space="0" w:color="auto"/>
              <w:left w:val="none" w:sz="6" w:space="0" w:color="auto"/>
              <w:bottom w:val="none" w:sz="6" w:space="0" w:color="auto"/>
              <w:right w:val="none" w:sz="6" w:space="0" w:color="auto"/>
            </w:tcBorders>
          </w:tcPr>
          <w:p w14:paraId="72E380F7" w14:textId="77777777" w:rsidR="00A14918" w:rsidRPr="00A14918" w:rsidRDefault="00A14918" w:rsidP="00A14918">
            <w:pPr>
              <w:autoSpaceDE w:val="0"/>
              <w:autoSpaceDN w:val="0"/>
              <w:adjustRightInd w:val="0"/>
              <w:spacing w:line="221" w:lineRule="atLeast"/>
              <w:rPr>
                <w:rFonts w:cstheme="minorHAnsi"/>
                <w:sz w:val="22"/>
                <w:szCs w:val="22"/>
              </w:rPr>
            </w:pPr>
            <w:r w:rsidRPr="00A14918">
              <w:rPr>
                <w:rFonts w:cstheme="minorHAnsi"/>
                <w:sz w:val="22"/>
                <w:szCs w:val="22"/>
              </w:rPr>
              <w:t xml:space="preserve">18. Increase in the % of positive international </w:t>
            </w:r>
            <w:r w:rsidRPr="00A14918">
              <w:rPr>
                <w:rFonts w:cstheme="minorHAnsi"/>
                <w:sz w:val="22"/>
                <w:szCs w:val="22"/>
              </w:rPr>
              <w:lastRenderedPageBreak/>
              <w:t xml:space="preserve">perceptions of Scotland’s culture </w:t>
            </w:r>
          </w:p>
        </w:tc>
        <w:tc>
          <w:tcPr>
            <w:tcW w:w="2442" w:type="dxa"/>
            <w:tcBorders>
              <w:top w:val="none" w:sz="6" w:space="0" w:color="auto"/>
              <w:left w:val="none" w:sz="6" w:space="0" w:color="auto"/>
              <w:bottom w:val="none" w:sz="6" w:space="0" w:color="auto"/>
              <w:right w:val="none" w:sz="6" w:space="0" w:color="auto"/>
            </w:tcBorders>
          </w:tcPr>
          <w:p w14:paraId="1CD78B21" w14:textId="77777777" w:rsidR="00A14918" w:rsidRPr="00A14918" w:rsidRDefault="00A14918" w:rsidP="00A14918">
            <w:pPr>
              <w:autoSpaceDE w:val="0"/>
              <w:autoSpaceDN w:val="0"/>
              <w:adjustRightInd w:val="0"/>
              <w:spacing w:line="221" w:lineRule="atLeast"/>
              <w:rPr>
                <w:rFonts w:cstheme="minorHAnsi"/>
                <w:color w:val="000000"/>
                <w:sz w:val="22"/>
                <w:szCs w:val="22"/>
              </w:rPr>
            </w:pPr>
            <w:r w:rsidRPr="00A14918">
              <w:rPr>
                <w:rFonts w:cstheme="minorHAnsi"/>
                <w:color w:val="000000"/>
                <w:sz w:val="22"/>
                <w:szCs w:val="22"/>
              </w:rPr>
              <w:lastRenderedPageBreak/>
              <w:t xml:space="preserve">% </w:t>
            </w:r>
            <w:proofErr w:type="gramStart"/>
            <w:r w:rsidRPr="00A14918">
              <w:rPr>
                <w:rFonts w:cstheme="minorHAnsi"/>
                <w:color w:val="000000"/>
                <w:sz w:val="22"/>
                <w:szCs w:val="22"/>
              </w:rPr>
              <w:t>of</w:t>
            </w:r>
            <w:proofErr w:type="gramEnd"/>
            <w:r w:rsidRPr="00A14918">
              <w:rPr>
                <w:rFonts w:cstheme="minorHAnsi"/>
                <w:color w:val="000000"/>
                <w:sz w:val="22"/>
                <w:szCs w:val="22"/>
              </w:rPr>
              <w:t xml:space="preserve"> positive perceptions of Scotland’s nation brand </w:t>
            </w:r>
            <w:r w:rsidRPr="00A14918">
              <w:rPr>
                <w:rFonts w:cstheme="minorHAnsi"/>
                <w:color w:val="000000"/>
                <w:sz w:val="22"/>
                <w:szCs w:val="22"/>
              </w:rPr>
              <w:lastRenderedPageBreak/>
              <w:t xml:space="preserve">across six areas of national competence, characteristics and assets (exports, investment, tourism, governance, people and culture). </w:t>
            </w:r>
          </w:p>
        </w:tc>
        <w:tc>
          <w:tcPr>
            <w:tcW w:w="2442" w:type="dxa"/>
            <w:tcBorders>
              <w:top w:val="none" w:sz="6" w:space="0" w:color="auto"/>
              <w:left w:val="none" w:sz="6" w:space="0" w:color="auto"/>
              <w:bottom w:val="none" w:sz="6" w:space="0" w:color="auto"/>
              <w:right w:val="none" w:sz="6" w:space="0" w:color="auto"/>
            </w:tcBorders>
          </w:tcPr>
          <w:p w14:paraId="14012D29" w14:textId="77777777" w:rsidR="00A14918" w:rsidRPr="00A14918" w:rsidRDefault="00A14918" w:rsidP="00A14918">
            <w:pPr>
              <w:autoSpaceDE w:val="0"/>
              <w:autoSpaceDN w:val="0"/>
              <w:adjustRightInd w:val="0"/>
              <w:spacing w:line="221" w:lineRule="atLeast"/>
              <w:rPr>
                <w:rFonts w:cstheme="minorHAnsi"/>
                <w:color w:val="000000"/>
                <w:sz w:val="22"/>
                <w:szCs w:val="22"/>
              </w:rPr>
            </w:pPr>
            <w:r w:rsidRPr="00A14918">
              <w:rPr>
                <w:rFonts w:cstheme="minorHAnsi"/>
                <w:color w:val="000000"/>
                <w:sz w:val="22"/>
                <w:szCs w:val="22"/>
              </w:rPr>
              <w:lastRenderedPageBreak/>
              <w:t xml:space="preserve">The </w:t>
            </w:r>
            <w:proofErr w:type="spellStart"/>
            <w:r w:rsidRPr="00A14918">
              <w:rPr>
                <w:rFonts w:cstheme="minorHAnsi"/>
                <w:color w:val="000000"/>
                <w:sz w:val="22"/>
                <w:szCs w:val="22"/>
              </w:rPr>
              <w:t>Anholt</w:t>
            </w:r>
            <w:proofErr w:type="spellEnd"/>
            <w:r w:rsidRPr="00A14918">
              <w:rPr>
                <w:rFonts w:cstheme="minorHAnsi"/>
                <w:color w:val="000000"/>
                <w:sz w:val="22"/>
                <w:szCs w:val="22"/>
              </w:rPr>
              <w:t xml:space="preserve">-GFK Roper Nations Brand Index. The Index is based on </w:t>
            </w:r>
            <w:r w:rsidRPr="00A14918">
              <w:rPr>
                <w:rFonts w:cstheme="minorHAnsi"/>
                <w:color w:val="000000"/>
                <w:sz w:val="22"/>
                <w:szCs w:val="22"/>
              </w:rPr>
              <w:lastRenderedPageBreak/>
              <w:t>yearly interviews with approx. 1,000 adults who are internet users in each of the 20 panel countries.</w:t>
            </w:r>
          </w:p>
        </w:tc>
        <w:tc>
          <w:tcPr>
            <w:tcW w:w="2442" w:type="dxa"/>
            <w:tcBorders>
              <w:top w:val="none" w:sz="6" w:space="0" w:color="auto"/>
              <w:left w:val="none" w:sz="6" w:space="0" w:color="auto"/>
              <w:bottom w:val="none" w:sz="6" w:space="0" w:color="auto"/>
              <w:right w:val="none" w:sz="6" w:space="0" w:color="auto"/>
            </w:tcBorders>
          </w:tcPr>
          <w:p w14:paraId="0C2E2BE7" w14:textId="203CF200" w:rsidR="00A14918" w:rsidRPr="00A14918" w:rsidRDefault="00E64170" w:rsidP="00A14918">
            <w:pPr>
              <w:autoSpaceDE w:val="0"/>
              <w:autoSpaceDN w:val="0"/>
              <w:adjustRightInd w:val="0"/>
              <w:spacing w:line="221" w:lineRule="atLeast"/>
              <w:rPr>
                <w:rFonts w:cstheme="minorHAnsi"/>
                <w:color w:val="000000"/>
                <w:sz w:val="22"/>
                <w:szCs w:val="22"/>
              </w:rPr>
            </w:pPr>
            <w:r w:rsidRPr="00E64170">
              <w:rPr>
                <w:rFonts w:cstheme="minorHAnsi"/>
                <w:color w:val="000000"/>
                <w:sz w:val="22"/>
                <w:szCs w:val="22"/>
              </w:rPr>
              <w:lastRenderedPageBreak/>
              <w:t xml:space="preserve">Scotland’s overall 2020 score was 62.6, ranking 17th on the NBI. The </w:t>
            </w:r>
            <w:r w:rsidRPr="00E64170">
              <w:rPr>
                <w:rFonts w:cstheme="minorHAnsi"/>
                <w:color w:val="000000"/>
                <w:sz w:val="22"/>
                <w:szCs w:val="22"/>
              </w:rPr>
              <w:lastRenderedPageBreak/>
              <w:t>Contemporary Culture score remained at 4.6 in 2020, as it was in 2018, ranking Scotland 14th for Contemporary Culture. The most recent data is from 2020</w:t>
            </w:r>
          </w:p>
        </w:tc>
      </w:tr>
      <w:tr w:rsidR="00DA4656" w:rsidRPr="00A14918" w14:paraId="25E33F40" w14:textId="77777777" w:rsidTr="00DA4656">
        <w:tblPrEx>
          <w:tblCellMar>
            <w:top w:w="0" w:type="dxa"/>
            <w:bottom w:w="0" w:type="dxa"/>
          </w:tblCellMar>
        </w:tblPrEx>
        <w:trPr>
          <w:trHeight w:val="894"/>
        </w:trPr>
        <w:tc>
          <w:tcPr>
            <w:tcW w:w="2476" w:type="dxa"/>
            <w:tcBorders>
              <w:top w:val="none" w:sz="6" w:space="0" w:color="auto"/>
              <w:left w:val="none" w:sz="6" w:space="0" w:color="auto"/>
              <w:bottom w:val="none" w:sz="6" w:space="0" w:color="auto"/>
              <w:right w:val="none" w:sz="6" w:space="0" w:color="auto"/>
            </w:tcBorders>
          </w:tcPr>
          <w:p w14:paraId="3F594172" w14:textId="77777777" w:rsidR="00A14918" w:rsidRPr="00A14918" w:rsidRDefault="00A14918" w:rsidP="00A14918">
            <w:pPr>
              <w:autoSpaceDE w:val="0"/>
              <w:autoSpaceDN w:val="0"/>
              <w:adjustRightInd w:val="0"/>
              <w:spacing w:line="221" w:lineRule="atLeast"/>
              <w:rPr>
                <w:rFonts w:cstheme="minorHAnsi"/>
                <w:sz w:val="22"/>
                <w:szCs w:val="22"/>
              </w:rPr>
            </w:pPr>
            <w:r w:rsidRPr="00A14918">
              <w:rPr>
                <w:rFonts w:cstheme="minorHAnsi"/>
                <w:sz w:val="22"/>
                <w:szCs w:val="22"/>
              </w:rPr>
              <w:lastRenderedPageBreak/>
              <w:t>19. Increased applicant satisfaction</w:t>
            </w:r>
          </w:p>
        </w:tc>
        <w:tc>
          <w:tcPr>
            <w:tcW w:w="2442" w:type="dxa"/>
            <w:tcBorders>
              <w:top w:val="none" w:sz="6" w:space="0" w:color="auto"/>
              <w:left w:val="none" w:sz="6" w:space="0" w:color="auto"/>
              <w:bottom w:val="none" w:sz="6" w:space="0" w:color="auto"/>
              <w:right w:val="none" w:sz="6" w:space="0" w:color="auto"/>
            </w:tcBorders>
          </w:tcPr>
          <w:p w14:paraId="5E308BA7" w14:textId="77777777" w:rsidR="00A14918" w:rsidRPr="00A14918" w:rsidRDefault="00A14918" w:rsidP="00A14918">
            <w:pPr>
              <w:autoSpaceDE w:val="0"/>
              <w:autoSpaceDN w:val="0"/>
              <w:adjustRightInd w:val="0"/>
              <w:spacing w:line="221" w:lineRule="atLeast"/>
              <w:rPr>
                <w:rFonts w:cstheme="minorHAnsi"/>
                <w:color w:val="000000"/>
                <w:sz w:val="22"/>
                <w:szCs w:val="22"/>
              </w:rPr>
            </w:pPr>
            <w:r w:rsidRPr="00A14918">
              <w:rPr>
                <w:rFonts w:cstheme="minorHAnsi"/>
                <w:color w:val="000000"/>
                <w:sz w:val="22"/>
                <w:szCs w:val="22"/>
              </w:rPr>
              <w:t xml:space="preserve">% </w:t>
            </w:r>
            <w:proofErr w:type="gramStart"/>
            <w:r w:rsidRPr="00A14918">
              <w:rPr>
                <w:rFonts w:cstheme="minorHAnsi"/>
                <w:color w:val="000000"/>
                <w:sz w:val="22"/>
                <w:szCs w:val="22"/>
              </w:rPr>
              <w:t>of</w:t>
            </w:r>
            <w:proofErr w:type="gramEnd"/>
            <w:r w:rsidRPr="00A14918">
              <w:rPr>
                <w:rFonts w:cstheme="minorHAnsi"/>
                <w:color w:val="000000"/>
                <w:sz w:val="22"/>
                <w:szCs w:val="22"/>
              </w:rPr>
              <w:t xml:space="preserve"> surveyed funding applicants reporting positive interaction with Creative Scotland</w:t>
            </w:r>
          </w:p>
        </w:tc>
        <w:tc>
          <w:tcPr>
            <w:tcW w:w="2442" w:type="dxa"/>
            <w:tcBorders>
              <w:top w:val="none" w:sz="6" w:space="0" w:color="auto"/>
              <w:left w:val="none" w:sz="6" w:space="0" w:color="auto"/>
              <w:bottom w:val="none" w:sz="6" w:space="0" w:color="auto"/>
              <w:right w:val="none" w:sz="6" w:space="0" w:color="auto"/>
            </w:tcBorders>
          </w:tcPr>
          <w:p w14:paraId="076A6C53" w14:textId="77777777" w:rsidR="00A14918" w:rsidRPr="00A14918" w:rsidRDefault="00A14918" w:rsidP="00A14918">
            <w:pPr>
              <w:autoSpaceDE w:val="0"/>
              <w:autoSpaceDN w:val="0"/>
              <w:adjustRightInd w:val="0"/>
              <w:spacing w:line="221" w:lineRule="atLeast"/>
              <w:rPr>
                <w:rFonts w:cstheme="minorHAnsi"/>
                <w:color w:val="000000"/>
                <w:sz w:val="22"/>
                <w:szCs w:val="22"/>
              </w:rPr>
            </w:pPr>
            <w:r w:rsidRPr="00A14918">
              <w:rPr>
                <w:rFonts w:cstheme="minorHAnsi"/>
                <w:color w:val="000000"/>
                <w:sz w:val="22"/>
                <w:szCs w:val="22"/>
              </w:rPr>
              <w:t>Creative Scotland Applicant survey</w:t>
            </w:r>
          </w:p>
        </w:tc>
        <w:tc>
          <w:tcPr>
            <w:tcW w:w="2442" w:type="dxa"/>
            <w:tcBorders>
              <w:top w:val="none" w:sz="6" w:space="0" w:color="auto"/>
              <w:left w:val="none" w:sz="6" w:space="0" w:color="auto"/>
              <w:bottom w:val="none" w:sz="6" w:space="0" w:color="auto"/>
              <w:right w:val="none" w:sz="6" w:space="0" w:color="auto"/>
            </w:tcBorders>
          </w:tcPr>
          <w:p w14:paraId="18CA59C9" w14:textId="1F618BC2" w:rsidR="00A14918" w:rsidRPr="00A14918" w:rsidRDefault="00323C1F" w:rsidP="00A14918">
            <w:pPr>
              <w:autoSpaceDE w:val="0"/>
              <w:autoSpaceDN w:val="0"/>
              <w:adjustRightInd w:val="0"/>
              <w:spacing w:line="221" w:lineRule="atLeast"/>
              <w:rPr>
                <w:rFonts w:cstheme="minorHAnsi"/>
                <w:color w:val="000000"/>
                <w:sz w:val="22"/>
                <w:szCs w:val="22"/>
              </w:rPr>
            </w:pPr>
            <w:r w:rsidRPr="00323C1F">
              <w:rPr>
                <w:rFonts w:cstheme="minorHAnsi"/>
                <w:color w:val="000000"/>
                <w:sz w:val="22"/>
                <w:szCs w:val="22"/>
              </w:rPr>
              <w:t>In 2020/21, the number of respondents satisfied with communications with Creative Scotland was 77%. Those rating the application process as good, very good or excellent was 54%</w:t>
            </w:r>
            <w:r w:rsidR="00475DE9">
              <w:rPr>
                <w:rFonts w:cstheme="minorHAnsi"/>
                <w:color w:val="000000"/>
                <w:sz w:val="22"/>
                <w:szCs w:val="22"/>
              </w:rPr>
              <w:t>.</w:t>
            </w:r>
          </w:p>
        </w:tc>
      </w:tr>
      <w:tr w:rsidR="004275DD" w:rsidRPr="004275DD" w14:paraId="36B4B117" w14:textId="77777777" w:rsidTr="00DA4656">
        <w:tblPrEx>
          <w:tblCellMar>
            <w:top w:w="0" w:type="dxa"/>
            <w:bottom w:w="0" w:type="dxa"/>
          </w:tblCellMar>
        </w:tblPrEx>
        <w:trPr>
          <w:trHeight w:val="894"/>
        </w:trPr>
        <w:tc>
          <w:tcPr>
            <w:tcW w:w="2476" w:type="dxa"/>
            <w:tcBorders>
              <w:top w:val="none" w:sz="6" w:space="0" w:color="auto"/>
              <w:left w:val="none" w:sz="6" w:space="0" w:color="auto"/>
              <w:bottom w:val="none" w:sz="6" w:space="0" w:color="auto"/>
              <w:right w:val="none" w:sz="6" w:space="0" w:color="auto"/>
            </w:tcBorders>
          </w:tcPr>
          <w:p w14:paraId="7ADA6674" w14:textId="77777777" w:rsidR="004275DD" w:rsidRPr="004275DD" w:rsidRDefault="004275DD" w:rsidP="004275DD">
            <w:pPr>
              <w:autoSpaceDE w:val="0"/>
              <w:autoSpaceDN w:val="0"/>
              <w:adjustRightInd w:val="0"/>
              <w:spacing w:line="221" w:lineRule="atLeast"/>
              <w:rPr>
                <w:rFonts w:cstheme="minorHAnsi"/>
                <w:sz w:val="22"/>
                <w:szCs w:val="22"/>
              </w:rPr>
            </w:pPr>
            <w:r w:rsidRPr="004275DD">
              <w:rPr>
                <w:rFonts w:cstheme="minorHAnsi"/>
                <w:sz w:val="22"/>
                <w:szCs w:val="22"/>
              </w:rPr>
              <w:t>20. Maintain applicant satisfaction with Creative Scotland website</w:t>
            </w:r>
          </w:p>
        </w:tc>
        <w:tc>
          <w:tcPr>
            <w:tcW w:w="2442" w:type="dxa"/>
            <w:tcBorders>
              <w:top w:val="none" w:sz="6" w:space="0" w:color="auto"/>
              <w:left w:val="none" w:sz="6" w:space="0" w:color="auto"/>
              <w:bottom w:val="none" w:sz="6" w:space="0" w:color="auto"/>
              <w:right w:val="none" w:sz="6" w:space="0" w:color="auto"/>
            </w:tcBorders>
          </w:tcPr>
          <w:p w14:paraId="27996242" w14:textId="77777777" w:rsidR="004275DD" w:rsidRPr="004275DD" w:rsidRDefault="004275DD" w:rsidP="004275DD">
            <w:pPr>
              <w:autoSpaceDE w:val="0"/>
              <w:autoSpaceDN w:val="0"/>
              <w:adjustRightInd w:val="0"/>
              <w:spacing w:line="221" w:lineRule="atLeast"/>
              <w:rPr>
                <w:rFonts w:cstheme="minorHAnsi"/>
                <w:color w:val="000000"/>
                <w:sz w:val="22"/>
                <w:szCs w:val="22"/>
              </w:rPr>
            </w:pPr>
            <w:r w:rsidRPr="004275DD">
              <w:rPr>
                <w:rFonts w:cstheme="minorHAnsi"/>
                <w:color w:val="000000"/>
                <w:sz w:val="22"/>
                <w:szCs w:val="22"/>
              </w:rPr>
              <w:t xml:space="preserve">% </w:t>
            </w:r>
            <w:proofErr w:type="gramStart"/>
            <w:r w:rsidRPr="004275DD">
              <w:rPr>
                <w:rFonts w:cstheme="minorHAnsi"/>
                <w:color w:val="000000"/>
                <w:sz w:val="22"/>
                <w:szCs w:val="22"/>
              </w:rPr>
              <w:t>of</w:t>
            </w:r>
            <w:proofErr w:type="gramEnd"/>
            <w:r w:rsidRPr="004275DD">
              <w:rPr>
                <w:rFonts w:cstheme="minorHAnsi"/>
                <w:color w:val="000000"/>
                <w:sz w:val="22"/>
                <w:szCs w:val="22"/>
              </w:rPr>
              <w:t xml:space="preserve"> surveyed funding applicants reporting all aspects of website as good or excellent</w:t>
            </w:r>
          </w:p>
        </w:tc>
        <w:tc>
          <w:tcPr>
            <w:tcW w:w="2442" w:type="dxa"/>
            <w:tcBorders>
              <w:top w:val="none" w:sz="6" w:space="0" w:color="auto"/>
              <w:left w:val="none" w:sz="6" w:space="0" w:color="auto"/>
              <w:bottom w:val="none" w:sz="6" w:space="0" w:color="auto"/>
              <w:right w:val="none" w:sz="6" w:space="0" w:color="auto"/>
            </w:tcBorders>
          </w:tcPr>
          <w:p w14:paraId="425B4A07" w14:textId="77777777" w:rsidR="004275DD" w:rsidRPr="004275DD" w:rsidRDefault="004275DD" w:rsidP="004275DD">
            <w:pPr>
              <w:autoSpaceDE w:val="0"/>
              <w:autoSpaceDN w:val="0"/>
              <w:adjustRightInd w:val="0"/>
              <w:spacing w:line="221" w:lineRule="atLeast"/>
              <w:rPr>
                <w:rFonts w:cstheme="minorHAnsi"/>
                <w:color w:val="000000"/>
                <w:sz w:val="22"/>
                <w:szCs w:val="22"/>
              </w:rPr>
            </w:pPr>
            <w:r w:rsidRPr="004275DD">
              <w:rPr>
                <w:rFonts w:cstheme="minorHAnsi"/>
                <w:color w:val="000000"/>
                <w:sz w:val="22"/>
                <w:szCs w:val="22"/>
              </w:rPr>
              <w:t>Creative Scotland Applicant survey</w:t>
            </w:r>
          </w:p>
        </w:tc>
        <w:tc>
          <w:tcPr>
            <w:tcW w:w="2442" w:type="dxa"/>
            <w:tcBorders>
              <w:top w:val="none" w:sz="6" w:space="0" w:color="auto"/>
              <w:left w:val="none" w:sz="6" w:space="0" w:color="auto"/>
              <w:bottom w:val="none" w:sz="6" w:space="0" w:color="auto"/>
              <w:right w:val="none" w:sz="6" w:space="0" w:color="auto"/>
            </w:tcBorders>
          </w:tcPr>
          <w:p w14:paraId="4333D665" w14:textId="5AF62F10" w:rsidR="004275DD" w:rsidRPr="004275DD" w:rsidRDefault="00475DE9" w:rsidP="004275DD">
            <w:pPr>
              <w:autoSpaceDE w:val="0"/>
              <w:autoSpaceDN w:val="0"/>
              <w:adjustRightInd w:val="0"/>
              <w:spacing w:line="221" w:lineRule="atLeast"/>
              <w:rPr>
                <w:rFonts w:cstheme="minorHAnsi"/>
                <w:color w:val="000000"/>
                <w:sz w:val="22"/>
                <w:szCs w:val="22"/>
              </w:rPr>
            </w:pPr>
            <w:r w:rsidRPr="00475DE9">
              <w:rPr>
                <w:rFonts w:cstheme="minorHAnsi"/>
                <w:color w:val="000000"/>
                <w:sz w:val="22"/>
                <w:szCs w:val="22"/>
              </w:rPr>
              <w:t>In 2020/21, the percentage of respondents rating the Creative Scotland website as good, very good or excellent was 82%, compared to 84% in 2019/20.</w:t>
            </w:r>
          </w:p>
        </w:tc>
      </w:tr>
      <w:tr w:rsidR="004275DD" w:rsidRPr="004275DD" w14:paraId="69C396B2" w14:textId="77777777" w:rsidTr="00DA4656">
        <w:tblPrEx>
          <w:tblCellMar>
            <w:top w:w="0" w:type="dxa"/>
            <w:bottom w:w="0" w:type="dxa"/>
          </w:tblCellMar>
        </w:tblPrEx>
        <w:trPr>
          <w:trHeight w:val="894"/>
        </w:trPr>
        <w:tc>
          <w:tcPr>
            <w:tcW w:w="2476" w:type="dxa"/>
            <w:tcBorders>
              <w:top w:val="none" w:sz="6" w:space="0" w:color="auto"/>
              <w:left w:val="none" w:sz="6" w:space="0" w:color="auto"/>
              <w:bottom w:val="none" w:sz="6" w:space="0" w:color="auto"/>
              <w:right w:val="none" w:sz="6" w:space="0" w:color="auto"/>
            </w:tcBorders>
          </w:tcPr>
          <w:p w14:paraId="4CFA955F" w14:textId="77777777" w:rsidR="004275DD" w:rsidRPr="004275DD" w:rsidRDefault="004275DD" w:rsidP="004275DD">
            <w:pPr>
              <w:autoSpaceDE w:val="0"/>
              <w:autoSpaceDN w:val="0"/>
              <w:adjustRightInd w:val="0"/>
              <w:spacing w:line="221" w:lineRule="atLeast"/>
              <w:rPr>
                <w:rFonts w:cstheme="minorHAnsi"/>
                <w:sz w:val="22"/>
                <w:szCs w:val="22"/>
              </w:rPr>
            </w:pPr>
            <w:r w:rsidRPr="004275DD">
              <w:rPr>
                <w:rFonts w:cstheme="minorHAnsi"/>
                <w:sz w:val="22"/>
                <w:szCs w:val="22"/>
              </w:rPr>
              <w:t>21. Minimum of 90% of funding applications processed within published timeframe</w:t>
            </w:r>
          </w:p>
        </w:tc>
        <w:tc>
          <w:tcPr>
            <w:tcW w:w="2442" w:type="dxa"/>
            <w:tcBorders>
              <w:top w:val="none" w:sz="6" w:space="0" w:color="auto"/>
              <w:left w:val="none" w:sz="6" w:space="0" w:color="auto"/>
              <w:bottom w:val="none" w:sz="6" w:space="0" w:color="auto"/>
              <w:right w:val="none" w:sz="6" w:space="0" w:color="auto"/>
            </w:tcBorders>
          </w:tcPr>
          <w:p w14:paraId="44414B6E" w14:textId="77777777" w:rsidR="004275DD" w:rsidRPr="004275DD" w:rsidRDefault="004275DD" w:rsidP="004275DD">
            <w:pPr>
              <w:autoSpaceDE w:val="0"/>
              <w:autoSpaceDN w:val="0"/>
              <w:adjustRightInd w:val="0"/>
              <w:spacing w:line="221" w:lineRule="atLeast"/>
              <w:rPr>
                <w:rFonts w:cstheme="minorHAnsi"/>
                <w:color w:val="000000"/>
                <w:sz w:val="22"/>
                <w:szCs w:val="22"/>
              </w:rPr>
            </w:pPr>
            <w:r w:rsidRPr="004275DD">
              <w:rPr>
                <w:rFonts w:cstheme="minorHAnsi"/>
                <w:color w:val="000000"/>
                <w:sz w:val="22"/>
                <w:szCs w:val="22"/>
              </w:rPr>
              <w:t xml:space="preserve">% </w:t>
            </w:r>
            <w:proofErr w:type="gramStart"/>
            <w:r w:rsidRPr="004275DD">
              <w:rPr>
                <w:rFonts w:cstheme="minorHAnsi"/>
                <w:color w:val="000000"/>
                <w:sz w:val="22"/>
                <w:szCs w:val="22"/>
              </w:rPr>
              <w:t>of</w:t>
            </w:r>
            <w:proofErr w:type="gramEnd"/>
            <w:r w:rsidRPr="004275DD">
              <w:rPr>
                <w:rFonts w:cstheme="minorHAnsi"/>
                <w:color w:val="000000"/>
                <w:sz w:val="22"/>
                <w:szCs w:val="22"/>
              </w:rPr>
              <w:t xml:space="preserve"> applications processed within agreed timeframe</w:t>
            </w:r>
          </w:p>
        </w:tc>
        <w:tc>
          <w:tcPr>
            <w:tcW w:w="2442" w:type="dxa"/>
            <w:tcBorders>
              <w:top w:val="none" w:sz="6" w:space="0" w:color="auto"/>
              <w:left w:val="none" w:sz="6" w:space="0" w:color="auto"/>
              <w:bottom w:val="none" w:sz="6" w:space="0" w:color="auto"/>
              <w:right w:val="none" w:sz="6" w:space="0" w:color="auto"/>
            </w:tcBorders>
          </w:tcPr>
          <w:p w14:paraId="17F7A6B6" w14:textId="77777777" w:rsidR="004275DD" w:rsidRPr="004275DD" w:rsidRDefault="004275DD" w:rsidP="004275DD">
            <w:pPr>
              <w:autoSpaceDE w:val="0"/>
              <w:autoSpaceDN w:val="0"/>
              <w:adjustRightInd w:val="0"/>
              <w:spacing w:line="221" w:lineRule="atLeast"/>
              <w:rPr>
                <w:rFonts w:cstheme="minorHAnsi"/>
                <w:color w:val="000000"/>
                <w:sz w:val="22"/>
                <w:szCs w:val="22"/>
              </w:rPr>
            </w:pPr>
            <w:r w:rsidRPr="004275DD">
              <w:rPr>
                <w:rFonts w:cstheme="minorHAnsi"/>
                <w:color w:val="000000"/>
                <w:sz w:val="22"/>
                <w:szCs w:val="22"/>
              </w:rPr>
              <w:t>Creative Scotland operational funding data</w:t>
            </w:r>
          </w:p>
        </w:tc>
        <w:tc>
          <w:tcPr>
            <w:tcW w:w="2442" w:type="dxa"/>
            <w:tcBorders>
              <w:top w:val="none" w:sz="6" w:space="0" w:color="auto"/>
              <w:left w:val="none" w:sz="6" w:space="0" w:color="auto"/>
              <w:bottom w:val="none" w:sz="6" w:space="0" w:color="auto"/>
              <w:right w:val="none" w:sz="6" w:space="0" w:color="auto"/>
            </w:tcBorders>
          </w:tcPr>
          <w:p w14:paraId="12C34F3D" w14:textId="66D4C8F9" w:rsidR="004275DD" w:rsidRPr="004275DD" w:rsidRDefault="00DF4563" w:rsidP="004275DD">
            <w:pPr>
              <w:autoSpaceDE w:val="0"/>
              <w:autoSpaceDN w:val="0"/>
              <w:adjustRightInd w:val="0"/>
              <w:spacing w:line="221" w:lineRule="atLeast"/>
              <w:rPr>
                <w:rFonts w:cstheme="minorHAnsi"/>
                <w:color w:val="000000"/>
                <w:sz w:val="22"/>
                <w:szCs w:val="22"/>
              </w:rPr>
            </w:pPr>
            <w:r w:rsidRPr="00DF4563">
              <w:rPr>
                <w:rFonts w:cstheme="minorHAnsi"/>
                <w:color w:val="000000"/>
                <w:sz w:val="22"/>
                <w:szCs w:val="22"/>
              </w:rPr>
              <w:t xml:space="preserve">Overall, 93% of applications to the Open Fund were processed within the specified time frame in 2020/21. </w:t>
            </w:r>
          </w:p>
        </w:tc>
      </w:tr>
      <w:tr w:rsidR="004275DD" w:rsidRPr="004275DD" w14:paraId="074D15D9" w14:textId="77777777" w:rsidTr="00DA4656">
        <w:tblPrEx>
          <w:tblCellMar>
            <w:top w:w="0" w:type="dxa"/>
            <w:bottom w:w="0" w:type="dxa"/>
          </w:tblCellMar>
        </w:tblPrEx>
        <w:trPr>
          <w:trHeight w:val="894"/>
        </w:trPr>
        <w:tc>
          <w:tcPr>
            <w:tcW w:w="2476" w:type="dxa"/>
            <w:tcBorders>
              <w:top w:val="none" w:sz="6" w:space="0" w:color="auto"/>
              <w:left w:val="none" w:sz="6" w:space="0" w:color="auto"/>
              <w:bottom w:val="none" w:sz="6" w:space="0" w:color="auto"/>
              <w:right w:val="none" w:sz="6" w:space="0" w:color="auto"/>
            </w:tcBorders>
          </w:tcPr>
          <w:p w14:paraId="0F792C12" w14:textId="77777777" w:rsidR="004275DD" w:rsidRPr="004275DD" w:rsidRDefault="004275DD" w:rsidP="004275DD">
            <w:pPr>
              <w:autoSpaceDE w:val="0"/>
              <w:autoSpaceDN w:val="0"/>
              <w:adjustRightInd w:val="0"/>
              <w:spacing w:line="221" w:lineRule="atLeast"/>
              <w:rPr>
                <w:rFonts w:cstheme="minorHAnsi"/>
                <w:sz w:val="22"/>
                <w:szCs w:val="22"/>
              </w:rPr>
            </w:pPr>
            <w:r w:rsidRPr="004275DD">
              <w:rPr>
                <w:rFonts w:cstheme="minorHAnsi"/>
                <w:sz w:val="22"/>
                <w:szCs w:val="22"/>
              </w:rPr>
              <w:t xml:space="preserve">22. Minimum of 90% of initial payments to successful funding applicants made within published timeframe </w:t>
            </w:r>
          </w:p>
        </w:tc>
        <w:tc>
          <w:tcPr>
            <w:tcW w:w="2442" w:type="dxa"/>
            <w:tcBorders>
              <w:top w:val="none" w:sz="6" w:space="0" w:color="auto"/>
              <w:left w:val="none" w:sz="6" w:space="0" w:color="auto"/>
              <w:bottom w:val="none" w:sz="6" w:space="0" w:color="auto"/>
              <w:right w:val="none" w:sz="6" w:space="0" w:color="auto"/>
            </w:tcBorders>
          </w:tcPr>
          <w:p w14:paraId="369C5641" w14:textId="77777777" w:rsidR="004275DD" w:rsidRPr="004275DD" w:rsidRDefault="004275DD" w:rsidP="004275DD">
            <w:pPr>
              <w:autoSpaceDE w:val="0"/>
              <w:autoSpaceDN w:val="0"/>
              <w:adjustRightInd w:val="0"/>
              <w:spacing w:line="221" w:lineRule="atLeast"/>
              <w:rPr>
                <w:rFonts w:cstheme="minorHAnsi"/>
                <w:color w:val="000000"/>
                <w:sz w:val="22"/>
                <w:szCs w:val="22"/>
              </w:rPr>
            </w:pPr>
            <w:r w:rsidRPr="004275DD">
              <w:rPr>
                <w:rFonts w:cstheme="minorHAnsi"/>
                <w:color w:val="000000"/>
                <w:sz w:val="22"/>
                <w:szCs w:val="22"/>
              </w:rPr>
              <w:t xml:space="preserve">% </w:t>
            </w:r>
            <w:proofErr w:type="gramStart"/>
            <w:r w:rsidRPr="004275DD">
              <w:rPr>
                <w:rFonts w:cstheme="minorHAnsi"/>
                <w:color w:val="000000"/>
                <w:sz w:val="22"/>
                <w:szCs w:val="22"/>
              </w:rPr>
              <w:t>of</w:t>
            </w:r>
            <w:proofErr w:type="gramEnd"/>
            <w:r w:rsidRPr="004275DD">
              <w:rPr>
                <w:rFonts w:cstheme="minorHAnsi"/>
                <w:color w:val="000000"/>
                <w:sz w:val="22"/>
                <w:szCs w:val="22"/>
              </w:rPr>
              <w:t xml:space="preserve"> initial award payments made within 10 working days of exchange of contracts</w:t>
            </w:r>
          </w:p>
        </w:tc>
        <w:tc>
          <w:tcPr>
            <w:tcW w:w="2442" w:type="dxa"/>
            <w:tcBorders>
              <w:top w:val="none" w:sz="6" w:space="0" w:color="auto"/>
              <w:left w:val="none" w:sz="6" w:space="0" w:color="auto"/>
              <w:bottom w:val="none" w:sz="6" w:space="0" w:color="auto"/>
              <w:right w:val="none" w:sz="6" w:space="0" w:color="auto"/>
            </w:tcBorders>
          </w:tcPr>
          <w:p w14:paraId="26A5B96E" w14:textId="77777777" w:rsidR="004275DD" w:rsidRPr="004275DD" w:rsidRDefault="004275DD" w:rsidP="004275DD">
            <w:pPr>
              <w:autoSpaceDE w:val="0"/>
              <w:autoSpaceDN w:val="0"/>
              <w:adjustRightInd w:val="0"/>
              <w:spacing w:line="221" w:lineRule="atLeast"/>
              <w:rPr>
                <w:rFonts w:cstheme="minorHAnsi"/>
                <w:color w:val="000000"/>
                <w:sz w:val="22"/>
                <w:szCs w:val="22"/>
              </w:rPr>
            </w:pPr>
            <w:r w:rsidRPr="004275DD">
              <w:rPr>
                <w:rFonts w:cstheme="minorHAnsi"/>
                <w:color w:val="000000"/>
                <w:sz w:val="22"/>
                <w:szCs w:val="22"/>
              </w:rPr>
              <w:t>Creative Scotland operational finance data</w:t>
            </w:r>
          </w:p>
        </w:tc>
        <w:tc>
          <w:tcPr>
            <w:tcW w:w="2442" w:type="dxa"/>
            <w:tcBorders>
              <w:top w:val="none" w:sz="6" w:space="0" w:color="auto"/>
              <w:left w:val="none" w:sz="6" w:space="0" w:color="auto"/>
              <w:bottom w:val="none" w:sz="6" w:space="0" w:color="auto"/>
              <w:right w:val="none" w:sz="6" w:space="0" w:color="auto"/>
            </w:tcBorders>
          </w:tcPr>
          <w:p w14:paraId="3EC7852E" w14:textId="26EFFB8D" w:rsidR="004275DD" w:rsidRPr="004275DD" w:rsidRDefault="00E5111B" w:rsidP="004275DD">
            <w:pPr>
              <w:autoSpaceDE w:val="0"/>
              <w:autoSpaceDN w:val="0"/>
              <w:adjustRightInd w:val="0"/>
              <w:spacing w:line="221" w:lineRule="atLeast"/>
              <w:rPr>
                <w:rFonts w:cstheme="minorHAnsi"/>
                <w:color w:val="000000"/>
                <w:sz w:val="22"/>
                <w:szCs w:val="22"/>
              </w:rPr>
            </w:pPr>
            <w:r w:rsidRPr="00E5111B">
              <w:rPr>
                <w:rFonts w:cstheme="minorHAnsi"/>
                <w:color w:val="000000"/>
                <w:sz w:val="22"/>
                <w:szCs w:val="22"/>
              </w:rPr>
              <w:t>88% of award payments in 2020/21 were made within 10 working days of the exchange of contracts.</w:t>
            </w:r>
          </w:p>
        </w:tc>
      </w:tr>
      <w:tr w:rsidR="004275DD" w:rsidRPr="004275DD" w14:paraId="5782E911" w14:textId="77777777" w:rsidTr="00DA4656">
        <w:tblPrEx>
          <w:tblCellMar>
            <w:top w:w="0" w:type="dxa"/>
            <w:bottom w:w="0" w:type="dxa"/>
          </w:tblCellMar>
        </w:tblPrEx>
        <w:trPr>
          <w:trHeight w:val="894"/>
        </w:trPr>
        <w:tc>
          <w:tcPr>
            <w:tcW w:w="2476" w:type="dxa"/>
            <w:tcBorders>
              <w:top w:val="none" w:sz="6" w:space="0" w:color="auto"/>
              <w:left w:val="none" w:sz="6" w:space="0" w:color="auto"/>
              <w:bottom w:val="none" w:sz="6" w:space="0" w:color="auto"/>
              <w:right w:val="none" w:sz="6" w:space="0" w:color="auto"/>
            </w:tcBorders>
          </w:tcPr>
          <w:p w14:paraId="334BDB08" w14:textId="77777777" w:rsidR="004275DD" w:rsidRPr="004275DD" w:rsidRDefault="004275DD" w:rsidP="004275DD">
            <w:pPr>
              <w:autoSpaceDE w:val="0"/>
              <w:autoSpaceDN w:val="0"/>
              <w:adjustRightInd w:val="0"/>
              <w:spacing w:line="221" w:lineRule="atLeast"/>
              <w:rPr>
                <w:rFonts w:cstheme="minorHAnsi"/>
                <w:sz w:val="22"/>
                <w:szCs w:val="22"/>
              </w:rPr>
            </w:pPr>
            <w:r w:rsidRPr="004275DD">
              <w:rPr>
                <w:rFonts w:cstheme="minorHAnsi"/>
                <w:sz w:val="22"/>
                <w:szCs w:val="22"/>
              </w:rPr>
              <w:t>23. Minimum of 90% of invoices paid within published timeframe</w:t>
            </w:r>
          </w:p>
        </w:tc>
        <w:tc>
          <w:tcPr>
            <w:tcW w:w="2442" w:type="dxa"/>
            <w:tcBorders>
              <w:top w:val="none" w:sz="6" w:space="0" w:color="auto"/>
              <w:left w:val="none" w:sz="6" w:space="0" w:color="auto"/>
              <w:bottom w:val="none" w:sz="6" w:space="0" w:color="auto"/>
              <w:right w:val="none" w:sz="6" w:space="0" w:color="auto"/>
            </w:tcBorders>
          </w:tcPr>
          <w:p w14:paraId="001E9A67" w14:textId="77777777" w:rsidR="004275DD" w:rsidRPr="004275DD" w:rsidRDefault="004275DD" w:rsidP="004275DD">
            <w:pPr>
              <w:autoSpaceDE w:val="0"/>
              <w:autoSpaceDN w:val="0"/>
              <w:adjustRightInd w:val="0"/>
              <w:spacing w:line="221" w:lineRule="atLeast"/>
              <w:rPr>
                <w:rFonts w:cstheme="minorHAnsi"/>
                <w:color w:val="000000"/>
                <w:sz w:val="22"/>
                <w:szCs w:val="22"/>
              </w:rPr>
            </w:pPr>
            <w:r w:rsidRPr="004275DD">
              <w:rPr>
                <w:rFonts w:cstheme="minorHAnsi"/>
                <w:color w:val="000000"/>
                <w:sz w:val="22"/>
                <w:szCs w:val="22"/>
              </w:rPr>
              <w:t xml:space="preserve">% </w:t>
            </w:r>
            <w:proofErr w:type="gramStart"/>
            <w:r w:rsidRPr="004275DD">
              <w:rPr>
                <w:rFonts w:cstheme="minorHAnsi"/>
                <w:color w:val="000000"/>
                <w:sz w:val="22"/>
                <w:szCs w:val="22"/>
              </w:rPr>
              <w:t>of</w:t>
            </w:r>
            <w:proofErr w:type="gramEnd"/>
            <w:r w:rsidRPr="004275DD">
              <w:rPr>
                <w:rFonts w:cstheme="minorHAnsi"/>
                <w:color w:val="000000"/>
                <w:sz w:val="22"/>
                <w:szCs w:val="22"/>
              </w:rPr>
              <w:t xml:space="preserve"> valid invoices paid within 10 working days</w:t>
            </w:r>
          </w:p>
        </w:tc>
        <w:tc>
          <w:tcPr>
            <w:tcW w:w="2442" w:type="dxa"/>
            <w:tcBorders>
              <w:top w:val="none" w:sz="6" w:space="0" w:color="auto"/>
              <w:left w:val="none" w:sz="6" w:space="0" w:color="auto"/>
              <w:bottom w:val="none" w:sz="6" w:space="0" w:color="auto"/>
              <w:right w:val="none" w:sz="6" w:space="0" w:color="auto"/>
            </w:tcBorders>
          </w:tcPr>
          <w:p w14:paraId="31160263" w14:textId="77777777" w:rsidR="004275DD" w:rsidRPr="004275DD" w:rsidRDefault="004275DD" w:rsidP="004275DD">
            <w:pPr>
              <w:autoSpaceDE w:val="0"/>
              <w:autoSpaceDN w:val="0"/>
              <w:adjustRightInd w:val="0"/>
              <w:spacing w:line="221" w:lineRule="atLeast"/>
              <w:rPr>
                <w:rFonts w:cstheme="minorHAnsi"/>
                <w:color w:val="000000"/>
                <w:sz w:val="22"/>
                <w:szCs w:val="22"/>
              </w:rPr>
            </w:pPr>
            <w:r w:rsidRPr="004275DD">
              <w:rPr>
                <w:rFonts w:cstheme="minorHAnsi"/>
                <w:color w:val="000000"/>
                <w:sz w:val="22"/>
                <w:szCs w:val="22"/>
              </w:rPr>
              <w:t>Creative Scotland operational finance data</w:t>
            </w:r>
          </w:p>
        </w:tc>
        <w:tc>
          <w:tcPr>
            <w:tcW w:w="2442" w:type="dxa"/>
            <w:tcBorders>
              <w:top w:val="none" w:sz="6" w:space="0" w:color="auto"/>
              <w:left w:val="none" w:sz="6" w:space="0" w:color="auto"/>
              <w:bottom w:val="none" w:sz="6" w:space="0" w:color="auto"/>
              <w:right w:val="none" w:sz="6" w:space="0" w:color="auto"/>
            </w:tcBorders>
          </w:tcPr>
          <w:p w14:paraId="346666CF" w14:textId="087D0596" w:rsidR="004275DD" w:rsidRPr="004275DD" w:rsidRDefault="007972F2" w:rsidP="004275DD">
            <w:pPr>
              <w:autoSpaceDE w:val="0"/>
              <w:autoSpaceDN w:val="0"/>
              <w:adjustRightInd w:val="0"/>
              <w:spacing w:line="221" w:lineRule="atLeast"/>
              <w:rPr>
                <w:rFonts w:cstheme="minorHAnsi"/>
                <w:color w:val="000000"/>
                <w:sz w:val="22"/>
                <w:szCs w:val="22"/>
              </w:rPr>
            </w:pPr>
            <w:r w:rsidRPr="007972F2">
              <w:rPr>
                <w:rFonts w:cstheme="minorHAnsi"/>
                <w:color w:val="000000"/>
                <w:sz w:val="22"/>
                <w:szCs w:val="22"/>
              </w:rPr>
              <w:t>In 2020/21, 86% of valid invoices were paid within 10 working days.</w:t>
            </w:r>
          </w:p>
        </w:tc>
      </w:tr>
      <w:tr w:rsidR="004275DD" w:rsidRPr="004275DD" w14:paraId="3147C52B" w14:textId="77777777" w:rsidTr="00DA4656">
        <w:tblPrEx>
          <w:tblCellMar>
            <w:top w:w="0" w:type="dxa"/>
            <w:bottom w:w="0" w:type="dxa"/>
          </w:tblCellMar>
        </w:tblPrEx>
        <w:trPr>
          <w:trHeight w:val="894"/>
        </w:trPr>
        <w:tc>
          <w:tcPr>
            <w:tcW w:w="2476" w:type="dxa"/>
            <w:tcBorders>
              <w:top w:val="none" w:sz="6" w:space="0" w:color="auto"/>
              <w:left w:val="none" w:sz="6" w:space="0" w:color="auto"/>
              <w:bottom w:val="none" w:sz="6" w:space="0" w:color="auto"/>
              <w:right w:val="none" w:sz="6" w:space="0" w:color="auto"/>
            </w:tcBorders>
          </w:tcPr>
          <w:p w14:paraId="54341128" w14:textId="77777777" w:rsidR="004275DD" w:rsidRPr="004275DD" w:rsidRDefault="004275DD" w:rsidP="004275DD">
            <w:pPr>
              <w:autoSpaceDE w:val="0"/>
              <w:autoSpaceDN w:val="0"/>
              <w:adjustRightInd w:val="0"/>
              <w:spacing w:line="221" w:lineRule="atLeast"/>
              <w:rPr>
                <w:rFonts w:cstheme="minorHAnsi"/>
                <w:sz w:val="22"/>
                <w:szCs w:val="22"/>
              </w:rPr>
            </w:pPr>
            <w:r w:rsidRPr="004275DD">
              <w:rPr>
                <w:rFonts w:cstheme="minorHAnsi"/>
                <w:sz w:val="22"/>
                <w:szCs w:val="22"/>
              </w:rPr>
              <w:t>24. Increase the range of funding for the arts, screen and creative industries leveraged through Creative Scotland strategic partnerships</w:t>
            </w:r>
          </w:p>
        </w:tc>
        <w:tc>
          <w:tcPr>
            <w:tcW w:w="2442" w:type="dxa"/>
            <w:tcBorders>
              <w:top w:val="none" w:sz="6" w:space="0" w:color="auto"/>
              <w:left w:val="none" w:sz="6" w:space="0" w:color="auto"/>
              <w:bottom w:val="none" w:sz="6" w:space="0" w:color="auto"/>
              <w:right w:val="none" w:sz="6" w:space="0" w:color="auto"/>
            </w:tcBorders>
          </w:tcPr>
          <w:p w14:paraId="6C831F85" w14:textId="77777777" w:rsidR="004275DD" w:rsidRPr="004275DD" w:rsidRDefault="004275DD" w:rsidP="004275DD">
            <w:pPr>
              <w:autoSpaceDE w:val="0"/>
              <w:autoSpaceDN w:val="0"/>
              <w:adjustRightInd w:val="0"/>
              <w:spacing w:line="221" w:lineRule="atLeast"/>
              <w:rPr>
                <w:rFonts w:cstheme="minorHAnsi"/>
                <w:color w:val="000000"/>
                <w:sz w:val="22"/>
                <w:szCs w:val="22"/>
              </w:rPr>
            </w:pPr>
            <w:r w:rsidRPr="004275DD">
              <w:rPr>
                <w:rFonts w:cstheme="minorHAnsi"/>
                <w:color w:val="000000"/>
                <w:sz w:val="22"/>
                <w:szCs w:val="22"/>
              </w:rPr>
              <w:t xml:space="preserve">Value and source of additional funding opportunities in the arts, screen and creative industries sectors established </w:t>
            </w:r>
            <w:proofErr w:type="gramStart"/>
            <w:r w:rsidRPr="004275DD">
              <w:rPr>
                <w:rFonts w:cstheme="minorHAnsi"/>
                <w:color w:val="000000"/>
                <w:sz w:val="22"/>
                <w:szCs w:val="22"/>
              </w:rPr>
              <w:t>as a result of</w:t>
            </w:r>
            <w:proofErr w:type="gramEnd"/>
            <w:r w:rsidRPr="004275DD">
              <w:rPr>
                <w:rFonts w:cstheme="minorHAnsi"/>
                <w:color w:val="000000"/>
                <w:sz w:val="22"/>
                <w:szCs w:val="22"/>
              </w:rPr>
              <w:t xml:space="preserve"> Creative Scotland partnerships</w:t>
            </w:r>
          </w:p>
        </w:tc>
        <w:tc>
          <w:tcPr>
            <w:tcW w:w="2442" w:type="dxa"/>
            <w:tcBorders>
              <w:top w:val="none" w:sz="6" w:space="0" w:color="auto"/>
              <w:left w:val="none" w:sz="6" w:space="0" w:color="auto"/>
              <w:bottom w:val="none" w:sz="6" w:space="0" w:color="auto"/>
              <w:right w:val="none" w:sz="6" w:space="0" w:color="auto"/>
            </w:tcBorders>
          </w:tcPr>
          <w:p w14:paraId="7D5D120C" w14:textId="77777777" w:rsidR="004275DD" w:rsidRPr="004275DD" w:rsidRDefault="004275DD" w:rsidP="004275DD">
            <w:pPr>
              <w:autoSpaceDE w:val="0"/>
              <w:autoSpaceDN w:val="0"/>
              <w:adjustRightInd w:val="0"/>
              <w:spacing w:line="221" w:lineRule="atLeast"/>
              <w:rPr>
                <w:rFonts w:cstheme="minorHAnsi"/>
                <w:color w:val="000000"/>
                <w:sz w:val="22"/>
                <w:szCs w:val="22"/>
              </w:rPr>
            </w:pPr>
            <w:r w:rsidRPr="004275DD">
              <w:rPr>
                <w:rFonts w:cstheme="minorHAnsi"/>
                <w:color w:val="000000"/>
                <w:sz w:val="22"/>
                <w:szCs w:val="22"/>
              </w:rPr>
              <w:t>Creative Scotland operational funding data</w:t>
            </w:r>
          </w:p>
        </w:tc>
        <w:tc>
          <w:tcPr>
            <w:tcW w:w="2442" w:type="dxa"/>
            <w:tcBorders>
              <w:top w:val="none" w:sz="6" w:space="0" w:color="auto"/>
              <w:left w:val="none" w:sz="6" w:space="0" w:color="auto"/>
              <w:bottom w:val="none" w:sz="6" w:space="0" w:color="auto"/>
              <w:right w:val="none" w:sz="6" w:space="0" w:color="auto"/>
            </w:tcBorders>
          </w:tcPr>
          <w:p w14:paraId="768A4361" w14:textId="7B8444E5" w:rsidR="004275DD" w:rsidRPr="004275DD" w:rsidRDefault="007972F2" w:rsidP="004275DD">
            <w:pPr>
              <w:autoSpaceDE w:val="0"/>
              <w:autoSpaceDN w:val="0"/>
              <w:adjustRightInd w:val="0"/>
              <w:spacing w:line="221" w:lineRule="atLeast"/>
              <w:rPr>
                <w:rFonts w:cstheme="minorHAnsi"/>
                <w:color w:val="000000"/>
                <w:sz w:val="22"/>
                <w:szCs w:val="22"/>
              </w:rPr>
            </w:pPr>
            <w:r w:rsidRPr="007972F2">
              <w:rPr>
                <w:rFonts w:cstheme="minorHAnsi"/>
                <w:color w:val="000000"/>
                <w:sz w:val="22"/>
                <w:szCs w:val="22"/>
              </w:rPr>
              <w:t>In 2020/21 our strategic partnerships secured £1.4m of leveraged funding.</w:t>
            </w:r>
          </w:p>
        </w:tc>
      </w:tr>
      <w:tr w:rsidR="004275DD" w:rsidRPr="004275DD" w14:paraId="18C44EFE" w14:textId="77777777" w:rsidTr="00DA4656">
        <w:tblPrEx>
          <w:tblCellMar>
            <w:top w:w="0" w:type="dxa"/>
            <w:bottom w:w="0" w:type="dxa"/>
          </w:tblCellMar>
        </w:tblPrEx>
        <w:trPr>
          <w:trHeight w:val="894"/>
        </w:trPr>
        <w:tc>
          <w:tcPr>
            <w:tcW w:w="2476" w:type="dxa"/>
            <w:tcBorders>
              <w:top w:val="none" w:sz="6" w:space="0" w:color="auto"/>
              <w:left w:val="none" w:sz="6" w:space="0" w:color="auto"/>
              <w:bottom w:val="none" w:sz="6" w:space="0" w:color="auto"/>
              <w:right w:val="none" w:sz="6" w:space="0" w:color="auto"/>
            </w:tcBorders>
          </w:tcPr>
          <w:p w14:paraId="2963CFE0" w14:textId="77777777" w:rsidR="004275DD" w:rsidRPr="004275DD" w:rsidRDefault="004275DD" w:rsidP="004275DD">
            <w:pPr>
              <w:autoSpaceDE w:val="0"/>
              <w:autoSpaceDN w:val="0"/>
              <w:adjustRightInd w:val="0"/>
              <w:spacing w:line="221" w:lineRule="atLeast"/>
              <w:rPr>
                <w:rFonts w:cstheme="minorHAnsi"/>
                <w:sz w:val="22"/>
                <w:szCs w:val="22"/>
              </w:rPr>
            </w:pPr>
            <w:r w:rsidRPr="004275DD">
              <w:rPr>
                <w:rFonts w:cstheme="minorHAnsi"/>
                <w:sz w:val="22"/>
                <w:szCs w:val="22"/>
              </w:rPr>
              <w:t xml:space="preserve">25. Maintain high level of applicant satisfaction </w:t>
            </w:r>
            <w:r w:rsidRPr="004275DD">
              <w:rPr>
                <w:rFonts w:cstheme="minorHAnsi"/>
                <w:sz w:val="22"/>
                <w:szCs w:val="22"/>
              </w:rPr>
              <w:lastRenderedPageBreak/>
              <w:t>and resolution levels of enquiries</w:t>
            </w:r>
          </w:p>
        </w:tc>
        <w:tc>
          <w:tcPr>
            <w:tcW w:w="2442" w:type="dxa"/>
            <w:tcBorders>
              <w:top w:val="none" w:sz="6" w:space="0" w:color="auto"/>
              <w:left w:val="none" w:sz="6" w:space="0" w:color="auto"/>
              <w:bottom w:val="none" w:sz="6" w:space="0" w:color="auto"/>
              <w:right w:val="none" w:sz="6" w:space="0" w:color="auto"/>
            </w:tcBorders>
          </w:tcPr>
          <w:p w14:paraId="752A8243" w14:textId="77777777" w:rsidR="004275DD" w:rsidRPr="004275DD" w:rsidRDefault="004275DD" w:rsidP="004275DD">
            <w:pPr>
              <w:autoSpaceDE w:val="0"/>
              <w:autoSpaceDN w:val="0"/>
              <w:adjustRightInd w:val="0"/>
              <w:spacing w:line="221" w:lineRule="atLeast"/>
              <w:rPr>
                <w:rFonts w:cstheme="minorHAnsi"/>
                <w:color w:val="000000"/>
                <w:sz w:val="22"/>
                <w:szCs w:val="22"/>
              </w:rPr>
            </w:pPr>
            <w:r w:rsidRPr="004275DD">
              <w:rPr>
                <w:rFonts w:cstheme="minorHAnsi"/>
                <w:color w:val="000000"/>
                <w:sz w:val="22"/>
                <w:szCs w:val="22"/>
              </w:rPr>
              <w:lastRenderedPageBreak/>
              <w:t xml:space="preserve">% </w:t>
            </w:r>
            <w:proofErr w:type="gramStart"/>
            <w:r w:rsidRPr="004275DD">
              <w:rPr>
                <w:rFonts w:cstheme="minorHAnsi"/>
                <w:color w:val="000000"/>
                <w:sz w:val="22"/>
                <w:szCs w:val="22"/>
              </w:rPr>
              <w:t>of</w:t>
            </w:r>
            <w:proofErr w:type="gramEnd"/>
            <w:r w:rsidRPr="004275DD">
              <w:rPr>
                <w:rFonts w:cstheme="minorHAnsi"/>
                <w:color w:val="000000"/>
                <w:sz w:val="22"/>
                <w:szCs w:val="22"/>
              </w:rPr>
              <w:t xml:space="preserve"> satisfaction with enquiries service</w:t>
            </w:r>
          </w:p>
        </w:tc>
        <w:tc>
          <w:tcPr>
            <w:tcW w:w="2442" w:type="dxa"/>
            <w:tcBorders>
              <w:top w:val="none" w:sz="6" w:space="0" w:color="auto"/>
              <w:left w:val="none" w:sz="6" w:space="0" w:color="auto"/>
              <w:bottom w:val="none" w:sz="6" w:space="0" w:color="auto"/>
              <w:right w:val="none" w:sz="6" w:space="0" w:color="auto"/>
            </w:tcBorders>
          </w:tcPr>
          <w:p w14:paraId="7AD445E3" w14:textId="77777777" w:rsidR="004275DD" w:rsidRPr="004275DD" w:rsidRDefault="004275DD" w:rsidP="004275DD">
            <w:pPr>
              <w:autoSpaceDE w:val="0"/>
              <w:autoSpaceDN w:val="0"/>
              <w:adjustRightInd w:val="0"/>
              <w:spacing w:line="221" w:lineRule="atLeast"/>
              <w:rPr>
                <w:rFonts w:cstheme="minorHAnsi"/>
                <w:color w:val="000000"/>
                <w:sz w:val="22"/>
                <w:szCs w:val="22"/>
              </w:rPr>
            </w:pPr>
            <w:r w:rsidRPr="004275DD">
              <w:rPr>
                <w:rFonts w:cstheme="minorHAnsi"/>
                <w:color w:val="000000"/>
                <w:sz w:val="22"/>
                <w:szCs w:val="22"/>
              </w:rPr>
              <w:t>Creative Scotland Applicant Survey</w:t>
            </w:r>
          </w:p>
        </w:tc>
        <w:tc>
          <w:tcPr>
            <w:tcW w:w="2442" w:type="dxa"/>
            <w:tcBorders>
              <w:top w:val="none" w:sz="6" w:space="0" w:color="auto"/>
              <w:left w:val="none" w:sz="6" w:space="0" w:color="auto"/>
              <w:bottom w:val="none" w:sz="6" w:space="0" w:color="auto"/>
              <w:right w:val="none" w:sz="6" w:space="0" w:color="auto"/>
            </w:tcBorders>
          </w:tcPr>
          <w:p w14:paraId="3C8A17EA" w14:textId="45EA40CE" w:rsidR="004275DD" w:rsidRPr="004275DD" w:rsidRDefault="006E1EB1" w:rsidP="004275DD">
            <w:pPr>
              <w:autoSpaceDE w:val="0"/>
              <w:autoSpaceDN w:val="0"/>
              <w:adjustRightInd w:val="0"/>
              <w:spacing w:line="221" w:lineRule="atLeast"/>
              <w:rPr>
                <w:rFonts w:cstheme="minorHAnsi"/>
                <w:color w:val="000000"/>
                <w:sz w:val="22"/>
                <w:szCs w:val="22"/>
              </w:rPr>
            </w:pPr>
            <w:r w:rsidRPr="006E1EB1">
              <w:rPr>
                <w:rFonts w:cstheme="minorHAnsi"/>
                <w:color w:val="000000"/>
                <w:sz w:val="22"/>
                <w:szCs w:val="22"/>
              </w:rPr>
              <w:t xml:space="preserve">In 2020/21, The number of respondents rating responsiveness to </w:t>
            </w:r>
            <w:r w:rsidRPr="006E1EB1">
              <w:rPr>
                <w:rFonts w:cstheme="minorHAnsi"/>
                <w:color w:val="000000"/>
                <w:sz w:val="22"/>
                <w:szCs w:val="22"/>
              </w:rPr>
              <w:lastRenderedPageBreak/>
              <w:t>enquiries and requests as good, very good, or excellent was 77%. For those who had used our dedicated Enquiries Service, satisfaction was 70%</w:t>
            </w:r>
            <w:r>
              <w:rPr>
                <w:rFonts w:cstheme="minorHAnsi"/>
                <w:color w:val="000000"/>
                <w:sz w:val="22"/>
                <w:szCs w:val="22"/>
              </w:rPr>
              <w:t>.</w:t>
            </w:r>
          </w:p>
        </w:tc>
      </w:tr>
      <w:tr w:rsidR="00DA4656" w:rsidRPr="004275DD" w14:paraId="0195DD90" w14:textId="77777777" w:rsidTr="00DA4656">
        <w:tblPrEx>
          <w:tblCellMar>
            <w:top w:w="0" w:type="dxa"/>
            <w:bottom w:w="0" w:type="dxa"/>
          </w:tblCellMar>
        </w:tblPrEx>
        <w:trPr>
          <w:trHeight w:val="894"/>
        </w:trPr>
        <w:tc>
          <w:tcPr>
            <w:tcW w:w="2476" w:type="dxa"/>
            <w:tcBorders>
              <w:top w:val="none" w:sz="6" w:space="0" w:color="auto"/>
              <w:left w:val="none" w:sz="6" w:space="0" w:color="auto"/>
              <w:bottom w:val="none" w:sz="6" w:space="0" w:color="auto"/>
              <w:right w:val="none" w:sz="6" w:space="0" w:color="auto"/>
            </w:tcBorders>
          </w:tcPr>
          <w:p w14:paraId="3E1717BA" w14:textId="77777777" w:rsidR="004275DD" w:rsidRPr="004275DD" w:rsidRDefault="004275DD" w:rsidP="004275DD">
            <w:pPr>
              <w:autoSpaceDE w:val="0"/>
              <w:autoSpaceDN w:val="0"/>
              <w:adjustRightInd w:val="0"/>
              <w:spacing w:line="221" w:lineRule="atLeast"/>
              <w:rPr>
                <w:rFonts w:cstheme="minorHAnsi"/>
                <w:sz w:val="22"/>
                <w:szCs w:val="22"/>
              </w:rPr>
            </w:pPr>
            <w:r w:rsidRPr="004275DD">
              <w:rPr>
                <w:rFonts w:cstheme="minorHAnsi"/>
                <w:sz w:val="22"/>
                <w:szCs w:val="22"/>
              </w:rPr>
              <w:lastRenderedPageBreak/>
              <w:t>26. Improve level of staff engagement and satisfaction</w:t>
            </w:r>
          </w:p>
        </w:tc>
        <w:tc>
          <w:tcPr>
            <w:tcW w:w="2442" w:type="dxa"/>
            <w:tcBorders>
              <w:top w:val="none" w:sz="6" w:space="0" w:color="auto"/>
              <w:left w:val="none" w:sz="6" w:space="0" w:color="auto"/>
              <w:bottom w:val="none" w:sz="6" w:space="0" w:color="auto"/>
              <w:right w:val="none" w:sz="6" w:space="0" w:color="auto"/>
            </w:tcBorders>
          </w:tcPr>
          <w:p w14:paraId="16F60FEB" w14:textId="77777777" w:rsidR="004275DD" w:rsidRPr="004275DD" w:rsidRDefault="004275DD" w:rsidP="004275DD">
            <w:pPr>
              <w:autoSpaceDE w:val="0"/>
              <w:autoSpaceDN w:val="0"/>
              <w:adjustRightInd w:val="0"/>
              <w:spacing w:line="221" w:lineRule="atLeast"/>
              <w:rPr>
                <w:rFonts w:cstheme="minorHAnsi"/>
                <w:color w:val="000000"/>
                <w:sz w:val="22"/>
                <w:szCs w:val="22"/>
              </w:rPr>
            </w:pPr>
            <w:r w:rsidRPr="004275DD">
              <w:rPr>
                <w:rFonts w:cstheme="minorHAnsi"/>
                <w:color w:val="000000"/>
                <w:sz w:val="22"/>
                <w:szCs w:val="22"/>
              </w:rPr>
              <w:t xml:space="preserve">% </w:t>
            </w:r>
            <w:proofErr w:type="gramStart"/>
            <w:r w:rsidRPr="004275DD">
              <w:rPr>
                <w:rFonts w:cstheme="minorHAnsi"/>
                <w:color w:val="000000"/>
                <w:sz w:val="22"/>
                <w:szCs w:val="22"/>
              </w:rPr>
              <w:t>of</w:t>
            </w:r>
            <w:proofErr w:type="gramEnd"/>
            <w:r w:rsidRPr="004275DD">
              <w:rPr>
                <w:rFonts w:cstheme="minorHAnsi"/>
                <w:color w:val="000000"/>
                <w:sz w:val="22"/>
                <w:szCs w:val="22"/>
              </w:rPr>
              <w:t xml:space="preserve"> staff agreeing that Creative Scotland is a good place to work</w:t>
            </w:r>
          </w:p>
        </w:tc>
        <w:tc>
          <w:tcPr>
            <w:tcW w:w="2442" w:type="dxa"/>
            <w:tcBorders>
              <w:top w:val="none" w:sz="6" w:space="0" w:color="auto"/>
              <w:left w:val="none" w:sz="6" w:space="0" w:color="auto"/>
              <w:bottom w:val="none" w:sz="6" w:space="0" w:color="auto"/>
              <w:right w:val="none" w:sz="6" w:space="0" w:color="auto"/>
            </w:tcBorders>
          </w:tcPr>
          <w:p w14:paraId="78CD5993" w14:textId="77777777" w:rsidR="004275DD" w:rsidRPr="004275DD" w:rsidRDefault="004275DD" w:rsidP="004275DD">
            <w:pPr>
              <w:autoSpaceDE w:val="0"/>
              <w:autoSpaceDN w:val="0"/>
              <w:adjustRightInd w:val="0"/>
              <w:spacing w:line="221" w:lineRule="atLeast"/>
              <w:rPr>
                <w:rFonts w:cstheme="minorHAnsi"/>
                <w:color w:val="000000"/>
                <w:sz w:val="22"/>
                <w:szCs w:val="22"/>
              </w:rPr>
            </w:pPr>
            <w:r w:rsidRPr="004275DD">
              <w:rPr>
                <w:rFonts w:cstheme="minorHAnsi"/>
                <w:color w:val="000000"/>
                <w:sz w:val="22"/>
                <w:szCs w:val="22"/>
              </w:rPr>
              <w:t>Creative Scotland staff survey</w:t>
            </w:r>
          </w:p>
        </w:tc>
        <w:tc>
          <w:tcPr>
            <w:tcW w:w="2442" w:type="dxa"/>
            <w:tcBorders>
              <w:top w:val="none" w:sz="6" w:space="0" w:color="auto"/>
              <w:left w:val="none" w:sz="6" w:space="0" w:color="auto"/>
              <w:bottom w:val="none" w:sz="6" w:space="0" w:color="auto"/>
              <w:right w:val="none" w:sz="6" w:space="0" w:color="auto"/>
            </w:tcBorders>
          </w:tcPr>
          <w:p w14:paraId="78F246DF" w14:textId="77777777" w:rsidR="004275DD" w:rsidRPr="004275DD" w:rsidRDefault="004275DD" w:rsidP="004275DD">
            <w:pPr>
              <w:autoSpaceDE w:val="0"/>
              <w:autoSpaceDN w:val="0"/>
              <w:adjustRightInd w:val="0"/>
              <w:spacing w:line="221" w:lineRule="atLeast"/>
              <w:rPr>
                <w:rFonts w:cstheme="minorHAnsi"/>
                <w:color w:val="000000"/>
                <w:sz w:val="22"/>
                <w:szCs w:val="22"/>
              </w:rPr>
            </w:pPr>
            <w:r w:rsidRPr="004275DD">
              <w:rPr>
                <w:rFonts w:cstheme="minorHAnsi"/>
                <w:color w:val="000000"/>
                <w:sz w:val="22"/>
                <w:szCs w:val="22"/>
              </w:rPr>
              <w:t>Our 2017 staff survey, the latest commissioned, found that 60% of staff would recommend Creative Scotland as a good place to work.</w:t>
            </w:r>
          </w:p>
        </w:tc>
      </w:tr>
    </w:tbl>
    <w:p w14:paraId="1FCA50AE" w14:textId="77777777" w:rsidR="00E74A40" w:rsidRPr="004275DD" w:rsidRDefault="00E74A40" w:rsidP="004275DD">
      <w:pPr>
        <w:rPr>
          <w:rFonts w:cstheme="minorHAnsi"/>
          <w:color w:val="000000" w:themeColor="text1"/>
        </w:rPr>
      </w:pPr>
    </w:p>
    <w:sectPr w:rsidR="00E74A40" w:rsidRPr="004275D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872EB" w14:textId="77777777" w:rsidR="00687486" w:rsidRDefault="00687486" w:rsidP="00CD3452">
      <w:r>
        <w:separator/>
      </w:r>
    </w:p>
  </w:endnote>
  <w:endnote w:type="continuationSeparator" w:id="0">
    <w:p w14:paraId="248A9639" w14:textId="77777777" w:rsidR="00687486" w:rsidRDefault="00687486" w:rsidP="00CD3452">
      <w:r>
        <w:continuationSeparator/>
      </w:r>
    </w:p>
  </w:endnote>
  <w:endnote w:type="continuationNotice" w:id="1">
    <w:p w14:paraId="0619D6E7" w14:textId="77777777" w:rsidR="00687486" w:rsidRDefault="00687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Narrow Medium">
    <w:altName w:val="Gotham Narrow Medium"/>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820A" w14:textId="77777777" w:rsidR="00CD3452" w:rsidRDefault="00CD3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BE1F" w14:textId="77777777" w:rsidR="00CD3452" w:rsidRDefault="00CD34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498D" w14:textId="77777777" w:rsidR="00CD3452" w:rsidRDefault="00CD3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9BB5E" w14:textId="77777777" w:rsidR="00687486" w:rsidRDefault="00687486" w:rsidP="00CD3452">
      <w:r>
        <w:separator/>
      </w:r>
    </w:p>
  </w:footnote>
  <w:footnote w:type="continuationSeparator" w:id="0">
    <w:p w14:paraId="37FE7418" w14:textId="77777777" w:rsidR="00687486" w:rsidRDefault="00687486" w:rsidP="00CD3452">
      <w:r>
        <w:continuationSeparator/>
      </w:r>
    </w:p>
  </w:footnote>
  <w:footnote w:type="continuationNotice" w:id="1">
    <w:p w14:paraId="3CB75D2D" w14:textId="77777777" w:rsidR="00687486" w:rsidRDefault="006874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3FD3" w14:textId="7A246E98" w:rsidR="00CD3452" w:rsidRDefault="00CD34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6308" w14:textId="62B3C12A" w:rsidR="00CD3452" w:rsidRDefault="00CD34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2F7D" w14:textId="588B7C17" w:rsidR="00CD3452" w:rsidRDefault="00CD3452">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DrsScS3b" int2:invalidationBookmarkName="" int2:hashCode="2TQXYBo6cRw6fs" int2:id="Aq0tGMHa">
      <int2:state int2:value="Rejected" int2:type="AugLoop_Text_Critique"/>
    </int2:bookmark>
    <int2:bookmark int2:bookmarkName="_Int_Kq4FeZt7" int2:invalidationBookmarkName="" int2:hashCode="AXIbKJBLLqEoqH" int2:id="3qFG9Xge">
      <int2:state int2:value="Rejected" int2:type="AugLoop_Text_Critique"/>
    </int2:bookmark>
    <int2:bookmark int2:bookmarkName="_Int_WSJ9bjKv" int2:invalidationBookmarkName="" int2:hashCode="3LP288qalePFyQ" int2:id="NmfL2HAL">
      <int2:state int2:value="Rejected" int2:type="AugLoop_Text_Critique"/>
    </int2:bookmark>
    <int2:bookmark int2:bookmarkName="_Int_jRsVU14n" int2:invalidationBookmarkName="" int2:hashCode="3LP288qalePFyQ" int2:id="uvA29Jq1">
      <int2:state int2:value="Rejected" int2:type="AugLoop_Text_Critique"/>
    </int2:bookmark>
    <int2:bookmark int2:bookmarkName="_Int_sMYreqsN" int2:invalidationBookmarkName="" int2:hashCode="NbGfqH8uFzeIDw" int2:id="vxkM7z9W">
      <int2:state int2:value="Rejected" int2:type="AugLoop_Text_Critique"/>
    </int2:bookmark>
    <int2:bookmark int2:bookmarkName="_Int_HJZcEfJx" int2:invalidationBookmarkName="" int2:hashCode="NbGfqH8uFzeIDw" int2:id="rOmkZMre">
      <int2:state int2:value="Rejected" int2:type="AugLoop_Text_Critique"/>
    </int2:bookmark>
    <int2:bookmark int2:bookmarkName="_Int_PABY63Aw" int2:invalidationBookmarkName="" int2:hashCode="fuH8xnrZmwDxjL" int2:id="6MRBLYPC">
      <int2:state int2:value="Rejected" int2:type="AugLoop_Text_Critique"/>
    </int2:bookmark>
    <int2:bookmark int2:bookmarkName="_Int_JIQ7xiJQ" int2:invalidationBookmarkName="" int2:hashCode="NQ0Hap4hVOv2eL" int2:id="7Z1UvEW3">
      <int2:state int2:value="Rejected" int2:type="AugLoop_Text_Critique"/>
    </int2:bookmark>
    <int2:bookmark int2:bookmarkName="_Int_0XtTTAmB" int2:invalidationBookmarkName="" int2:hashCode="NbGfqH8uFzeIDw" int2:id="SJDdg4eP">
      <int2:state int2:value="Rejected" int2:type="AugLoop_Text_Critique"/>
    </int2:bookmark>
    <int2:bookmark int2:bookmarkName="_Int_azzxI1En" int2:invalidationBookmarkName="" int2:hashCode="xgDzA50uAYUN6A" int2:id="dq2PwUmA">
      <int2:state int2:value="Rejected" int2:type="AugLoop_Text_Critique"/>
    </int2:bookmark>
    <int2:bookmark int2:bookmarkName="_Int_Mbok3wAU" int2:invalidationBookmarkName="" int2:hashCode="RoHRJMxsS3O6q/" int2:id="ZhJhtg3h"/>
    <int2:bookmark int2:bookmarkName="_Int_pDhTLKDY" int2:invalidationBookmarkName="" int2:hashCode="RoHRJMxsS3O6q/" int2:id="FFI3lRF3"/>
    <int2:bookmark int2:bookmarkName="_Int_mO9wlyfL" int2:invalidationBookmarkName="" int2:hashCode="NbGfqH8uFzeIDw" int2:id="QWV1gIxg"/>
    <int2:bookmark int2:bookmarkName="_Int_ZzKntvX3" int2:invalidationBookmarkName="" int2:hashCode="VRd/LyDcPFdCnc" int2:id="QL6HFIg6">
      <int2:state int2:value="Rejected" int2:type="AugLoop_Text_Critique"/>
    </int2:bookmark>
    <int2:bookmark int2:bookmarkName="_Int_yvZ4TdCJ" int2:invalidationBookmarkName="" int2:hashCode="hjKD12Pz+egB/n" int2:id="3OT99Y5r">
      <int2:state int2:value="Rejected" int2:type="AugLoop_Text_Critique"/>
    </int2:bookmark>
    <int2:bookmark int2:bookmarkName="_Int_NUqs3rOF" int2:invalidationBookmarkName="" int2:hashCode="FhxCN58vOqq4SL" int2:id="caXapij0"/>
    <int2:bookmark int2:bookmarkName="_Int_HI2y0lkv" int2:invalidationBookmarkName="" int2:hashCode="FhxCN58vOqq4SL" int2:id="xD4LzZKd"/>
    <int2:bookmark int2:bookmarkName="_Int_5yjTfwGK" int2:invalidationBookmarkName="" int2:hashCode="a9QjZsOiBox3vI" int2:id="OBAEzVC7">
      <int2:state int2:value="Rejected" int2:type="AugLoop_Text_Critique"/>
    </int2:bookmark>
    <int2:bookmark int2:bookmarkName="_Int_fVMQ6vxU" int2:invalidationBookmarkName="" int2:hashCode="gynu/b2dBBtVr9" int2:id="YGlpksuw"/>
    <int2:bookmark int2:bookmarkName="_Int_7FQF1mt5" int2:invalidationBookmarkName="" int2:hashCode="e0dMsLOcF3PXGS" int2:id="AP3D78h6">
      <int2:state int2:value="Rejected" int2:type="AugLoop_Text_Critique"/>
    </int2:bookmark>
    <int2:bookmark int2:bookmarkName="_Int_jFfxxnqf" int2:invalidationBookmarkName="" int2:hashCode="g4fLchYUXGLttU" int2:id="V6J21ZW0"/>
    <int2:bookmark int2:bookmarkName="_Int_YzHFyvF3" int2:invalidationBookmarkName="" int2:hashCode="3KKjJeR/dxf+gy" int2:id="GzGJ7kB9"/>
    <int2:bookmark int2:bookmarkName="_Int_6SXnBZsS" int2:invalidationBookmarkName="" int2:hashCode="oa9h7L1zPPn8t4" int2:id="752F3oND">
      <int2:state int2:value="Rejected" int2:type="AugLoop_Acronyms_AcronymsCritique"/>
    </int2:bookmark>
    <int2:bookmark int2:bookmarkName="_Int_kI2RbXsW" int2:invalidationBookmarkName="" int2:hashCode="WkN6yc7uMzxE36" int2:id="sdyvmobr">
      <int2:state int2:value="Rejected" int2:type="AugLoop_Text_Critique"/>
    </int2:bookmark>
    <int2:bookmark int2:bookmarkName="_Int_Tg8nhsxG" int2:invalidationBookmarkName="" int2:hashCode="WkN6yc7uMzxE36" int2:id="Prfm5w9b">
      <int2:state int2:value="Rejected" int2:type="AugLoop_Text_Critique"/>
    </int2:bookmark>
    <int2:bookmark int2:bookmarkName="_Int_L9Jztgxo" int2:invalidationBookmarkName="" int2:hashCode="UsqKFC5Kh9aiYm" int2:id="jVdHYdhx">
      <int2:state int2:value="Rejected" int2:type="AugLoop_Text_Critique"/>
    </int2:bookmark>
    <int2:bookmark int2:bookmarkName="_Int_f14CHs3D" int2:invalidationBookmarkName="" int2:hashCode="XEn+jwniZ6RLJC" int2:id="J67RkV9L"/>
    <int2:bookmark int2:bookmarkName="_Int_UihRAdKE" int2:invalidationBookmarkName="" int2:hashCode="ITqQYWBHOEblWR" int2:id="plVPSBVW">
      <int2:state int2:value="Rejected" int2:type="AugLoop_Acronyms_AcronymsCritique"/>
    </int2:bookmark>
    <int2:bookmark int2:bookmarkName="_Int_7mIfxSND" int2:invalidationBookmarkName="" int2:hashCode="6kJNOK9y3RNmoI" int2:id="6EX48CuO"/>
    <int2:bookmark int2:bookmarkName="_Int_qAnL8qcn" int2:invalidationBookmarkName="" int2:hashCode="bUhMNpQNbOyVGY" int2:id="CE6RD6nU"/>
    <int2:bookmark int2:bookmarkName="_Int_crjh2oxC" int2:invalidationBookmarkName="" int2:hashCode="OzZOiwF2NM412e" int2:id="SdbgabcB"/>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5AE"/>
    <w:multiLevelType w:val="hybridMultilevel"/>
    <w:tmpl w:val="F1AA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B0CB2"/>
    <w:multiLevelType w:val="hybridMultilevel"/>
    <w:tmpl w:val="5CEC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13CC6"/>
    <w:multiLevelType w:val="hybridMultilevel"/>
    <w:tmpl w:val="6F7C5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44FDF"/>
    <w:multiLevelType w:val="hybridMultilevel"/>
    <w:tmpl w:val="B3D8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A7FF4"/>
    <w:multiLevelType w:val="hybridMultilevel"/>
    <w:tmpl w:val="FFDE9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D438E"/>
    <w:multiLevelType w:val="hybridMultilevel"/>
    <w:tmpl w:val="D910B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D32904"/>
    <w:multiLevelType w:val="hybridMultilevel"/>
    <w:tmpl w:val="88C6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4037F2"/>
    <w:multiLevelType w:val="hybridMultilevel"/>
    <w:tmpl w:val="1924F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B44A7D"/>
    <w:multiLevelType w:val="hybridMultilevel"/>
    <w:tmpl w:val="E34C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12488A"/>
    <w:multiLevelType w:val="hybridMultilevel"/>
    <w:tmpl w:val="58F89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BA6A93"/>
    <w:multiLevelType w:val="hybridMultilevel"/>
    <w:tmpl w:val="9A8A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26081">
    <w:abstractNumId w:val="10"/>
  </w:num>
  <w:num w:numId="2" w16cid:durableId="1252932396">
    <w:abstractNumId w:val="8"/>
  </w:num>
  <w:num w:numId="3" w16cid:durableId="1176074342">
    <w:abstractNumId w:val="3"/>
  </w:num>
  <w:num w:numId="4" w16cid:durableId="1166287544">
    <w:abstractNumId w:val="1"/>
  </w:num>
  <w:num w:numId="5" w16cid:durableId="711348301">
    <w:abstractNumId w:val="9"/>
  </w:num>
  <w:num w:numId="6" w16cid:durableId="418675434">
    <w:abstractNumId w:val="6"/>
  </w:num>
  <w:num w:numId="7" w16cid:durableId="1171026004">
    <w:abstractNumId w:val="4"/>
  </w:num>
  <w:num w:numId="8" w16cid:durableId="2065982795">
    <w:abstractNumId w:val="2"/>
  </w:num>
  <w:num w:numId="9" w16cid:durableId="705255606">
    <w:abstractNumId w:val="0"/>
  </w:num>
  <w:num w:numId="10" w16cid:durableId="1378777425">
    <w:abstractNumId w:val="7"/>
  </w:num>
  <w:num w:numId="11" w16cid:durableId="7441099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828"/>
    <w:rsid w:val="00000844"/>
    <w:rsid w:val="000134A2"/>
    <w:rsid w:val="000139E1"/>
    <w:rsid w:val="000A3C9D"/>
    <w:rsid w:val="000B0B3F"/>
    <w:rsid w:val="000D742F"/>
    <w:rsid w:val="00103ED9"/>
    <w:rsid w:val="001160D8"/>
    <w:rsid w:val="00120E72"/>
    <w:rsid w:val="00125190"/>
    <w:rsid w:val="0013354A"/>
    <w:rsid w:val="00135AF7"/>
    <w:rsid w:val="00135D06"/>
    <w:rsid w:val="00146167"/>
    <w:rsid w:val="00156AAA"/>
    <w:rsid w:val="00163DD5"/>
    <w:rsid w:val="00175F66"/>
    <w:rsid w:val="00180528"/>
    <w:rsid w:val="00192EFF"/>
    <w:rsid w:val="001A24DD"/>
    <w:rsid w:val="001A5E53"/>
    <w:rsid w:val="001B3F10"/>
    <w:rsid w:val="001C1001"/>
    <w:rsid w:val="001D6F73"/>
    <w:rsid w:val="0022315B"/>
    <w:rsid w:val="0023118F"/>
    <w:rsid w:val="00241C38"/>
    <w:rsid w:val="002669DE"/>
    <w:rsid w:val="002809ED"/>
    <w:rsid w:val="002B1478"/>
    <w:rsid w:val="002C5114"/>
    <w:rsid w:val="002D1229"/>
    <w:rsid w:val="002E6BF9"/>
    <w:rsid w:val="00307C26"/>
    <w:rsid w:val="0031769F"/>
    <w:rsid w:val="00323C1F"/>
    <w:rsid w:val="00324988"/>
    <w:rsid w:val="00330034"/>
    <w:rsid w:val="00344FC4"/>
    <w:rsid w:val="00353D32"/>
    <w:rsid w:val="003760AD"/>
    <w:rsid w:val="003875D5"/>
    <w:rsid w:val="00393EB1"/>
    <w:rsid w:val="003A106C"/>
    <w:rsid w:val="003A52C2"/>
    <w:rsid w:val="003B038B"/>
    <w:rsid w:val="003B44FA"/>
    <w:rsid w:val="003D039E"/>
    <w:rsid w:val="003D1979"/>
    <w:rsid w:val="003E11A6"/>
    <w:rsid w:val="003F0B78"/>
    <w:rsid w:val="00400739"/>
    <w:rsid w:val="00415683"/>
    <w:rsid w:val="004275DD"/>
    <w:rsid w:val="0045346B"/>
    <w:rsid w:val="0046659F"/>
    <w:rsid w:val="00475DE9"/>
    <w:rsid w:val="004821C5"/>
    <w:rsid w:val="004A2161"/>
    <w:rsid w:val="004A2253"/>
    <w:rsid w:val="004A3F70"/>
    <w:rsid w:val="004A6A97"/>
    <w:rsid w:val="004C259D"/>
    <w:rsid w:val="004C4579"/>
    <w:rsid w:val="004D2302"/>
    <w:rsid w:val="004E654C"/>
    <w:rsid w:val="004F6CAA"/>
    <w:rsid w:val="005000C1"/>
    <w:rsid w:val="005172FE"/>
    <w:rsid w:val="005234C0"/>
    <w:rsid w:val="005254CB"/>
    <w:rsid w:val="00553B49"/>
    <w:rsid w:val="005558EA"/>
    <w:rsid w:val="00570FE3"/>
    <w:rsid w:val="0058550F"/>
    <w:rsid w:val="005B782A"/>
    <w:rsid w:val="005D29F0"/>
    <w:rsid w:val="005E0B66"/>
    <w:rsid w:val="005F689B"/>
    <w:rsid w:val="005F70FC"/>
    <w:rsid w:val="00615387"/>
    <w:rsid w:val="006163FF"/>
    <w:rsid w:val="006375FB"/>
    <w:rsid w:val="00663985"/>
    <w:rsid w:val="00672F02"/>
    <w:rsid w:val="00676FF5"/>
    <w:rsid w:val="00687486"/>
    <w:rsid w:val="00691DE1"/>
    <w:rsid w:val="006A5030"/>
    <w:rsid w:val="006D7C6F"/>
    <w:rsid w:val="006E1EB1"/>
    <w:rsid w:val="006E7106"/>
    <w:rsid w:val="006F229D"/>
    <w:rsid w:val="00703A6D"/>
    <w:rsid w:val="00711406"/>
    <w:rsid w:val="00715C5D"/>
    <w:rsid w:val="007258E9"/>
    <w:rsid w:val="00725E0A"/>
    <w:rsid w:val="007410FE"/>
    <w:rsid w:val="00746B43"/>
    <w:rsid w:val="00747253"/>
    <w:rsid w:val="00762817"/>
    <w:rsid w:val="007972F2"/>
    <w:rsid w:val="007A09A9"/>
    <w:rsid w:val="007B7FFD"/>
    <w:rsid w:val="007C58C5"/>
    <w:rsid w:val="007C79AD"/>
    <w:rsid w:val="007E18BC"/>
    <w:rsid w:val="007E54AC"/>
    <w:rsid w:val="007E6D7E"/>
    <w:rsid w:val="007F32AE"/>
    <w:rsid w:val="00807DA8"/>
    <w:rsid w:val="00837D42"/>
    <w:rsid w:val="008562E7"/>
    <w:rsid w:val="00865608"/>
    <w:rsid w:val="0086732D"/>
    <w:rsid w:val="00895FF4"/>
    <w:rsid w:val="008A279C"/>
    <w:rsid w:val="008E053F"/>
    <w:rsid w:val="008E170A"/>
    <w:rsid w:val="008F0BDD"/>
    <w:rsid w:val="008F2BFF"/>
    <w:rsid w:val="008F4BC6"/>
    <w:rsid w:val="0090739F"/>
    <w:rsid w:val="00915942"/>
    <w:rsid w:val="00954A80"/>
    <w:rsid w:val="0095559D"/>
    <w:rsid w:val="00960E29"/>
    <w:rsid w:val="00963EC7"/>
    <w:rsid w:val="0098522C"/>
    <w:rsid w:val="009A7B9D"/>
    <w:rsid w:val="009B204C"/>
    <w:rsid w:val="009B5C3E"/>
    <w:rsid w:val="009B65FD"/>
    <w:rsid w:val="009C2F3F"/>
    <w:rsid w:val="009C3C62"/>
    <w:rsid w:val="009E2731"/>
    <w:rsid w:val="00A049AE"/>
    <w:rsid w:val="00A05B97"/>
    <w:rsid w:val="00A0723F"/>
    <w:rsid w:val="00A14918"/>
    <w:rsid w:val="00A20718"/>
    <w:rsid w:val="00A2304A"/>
    <w:rsid w:val="00A46BD7"/>
    <w:rsid w:val="00A673DD"/>
    <w:rsid w:val="00A713AA"/>
    <w:rsid w:val="00A74ED2"/>
    <w:rsid w:val="00A874D7"/>
    <w:rsid w:val="00A931F8"/>
    <w:rsid w:val="00AA0769"/>
    <w:rsid w:val="00AB14F2"/>
    <w:rsid w:val="00AC35B4"/>
    <w:rsid w:val="00AC471E"/>
    <w:rsid w:val="00AD4267"/>
    <w:rsid w:val="00AD6446"/>
    <w:rsid w:val="00AD75DF"/>
    <w:rsid w:val="00AD7DDE"/>
    <w:rsid w:val="00AF6341"/>
    <w:rsid w:val="00B15D0C"/>
    <w:rsid w:val="00B21E5F"/>
    <w:rsid w:val="00B255C6"/>
    <w:rsid w:val="00B33027"/>
    <w:rsid w:val="00B3403C"/>
    <w:rsid w:val="00B5527A"/>
    <w:rsid w:val="00B77A25"/>
    <w:rsid w:val="00BD0B97"/>
    <w:rsid w:val="00BD459F"/>
    <w:rsid w:val="00BF0432"/>
    <w:rsid w:val="00C4693D"/>
    <w:rsid w:val="00C932CD"/>
    <w:rsid w:val="00C97FE9"/>
    <w:rsid w:val="00CA52F6"/>
    <w:rsid w:val="00CA7828"/>
    <w:rsid w:val="00CD2857"/>
    <w:rsid w:val="00CD318A"/>
    <w:rsid w:val="00CD3452"/>
    <w:rsid w:val="00CF7A79"/>
    <w:rsid w:val="00D066CA"/>
    <w:rsid w:val="00D2104B"/>
    <w:rsid w:val="00D2606F"/>
    <w:rsid w:val="00D43E4E"/>
    <w:rsid w:val="00D44C78"/>
    <w:rsid w:val="00D45489"/>
    <w:rsid w:val="00D7331C"/>
    <w:rsid w:val="00D7378E"/>
    <w:rsid w:val="00D87736"/>
    <w:rsid w:val="00D879DA"/>
    <w:rsid w:val="00D93987"/>
    <w:rsid w:val="00D97545"/>
    <w:rsid w:val="00DA1937"/>
    <w:rsid w:val="00DA4656"/>
    <w:rsid w:val="00DB38B7"/>
    <w:rsid w:val="00DD7DA6"/>
    <w:rsid w:val="00DF4563"/>
    <w:rsid w:val="00DF796B"/>
    <w:rsid w:val="00E105CB"/>
    <w:rsid w:val="00E27E65"/>
    <w:rsid w:val="00E404C5"/>
    <w:rsid w:val="00E5111B"/>
    <w:rsid w:val="00E64170"/>
    <w:rsid w:val="00E72914"/>
    <w:rsid w:val="00E74A40"/>
    <w:rsid w:val="00E7507D"/>
    <w:rsid w:val="00E946C5"/>
    <w:rsid w:val="00E95020"/>
    <w:rsid w:val="00E9627B"/>
    <w:rsid w:val="00EA2DAD"/>
    <w:rsid w:val="00EB4033"/>
    <w:rsid w:val="00EB71CC"/>
    <w:rsid w:val="00EC4828"/>
    <w:rsid w:val="00EE4EC0"/>
    <w:rsid w:val="00EE51BB"/>
    <w:rsid w:val="00EF2579"/>
    <w:rsid w:val="00F06B5B"/>
    <w:rsid w:val="00F10609"/>
    <w:rsid w:val="00F116B0"/>
    <w:rsid w:val="00F201DB"/>
    <w:rsid w:val="00F21B6A"/>
    <w:rsid w:val="00F23EDF"/>
    <w:rsid w:val="00F26D8C"/>
    <w:rsid w:val="00F32CDE"/>
    <w:rsid w:val="00F401BB"/>
    <w:rsid w:val="00F40308"/>
    <w:rsid w:val="00F546B1"/>
    <w:rsid w:val="00F731A9"/>
    <w:rsid w:val="00F96AA1"/>
    <w:rsid w:val="00FA4AD0"/>
    <w:rsid w:val="00FB0CBE"/>
    <w:rsid w:val="00FB6EFE"/>
    <w:rsid w:val="00FD4B2D"/>
    <w:rsid w:val="00FD6768"/>
    <w:rsid w:val="00FF1CCC"/>
    <w:rsid w:val="021CA885"/>
    <w:rsid w:val="02619F74"/>
    <w:rsid w:val="05F4B326"/>
    <w:rsid w:val="0A010A7B"/>
    <w:rsid w:val="17533016"/>
    <w:rsid w:val="1B0AF138"/>
    <w:rsid w:val="1F776A58"/>
    <w:rsid w:val="21DE2C48"/>
    <w:rsid w:val="2264B2C4"/>
    <w:rsid w:val="250979C3"/>
    <w:rsid w:val="25CD837F"/>
    <w:rsid w:val="2CFFEF75"/>
    <w:rsid w:val="34C82E60"/>
    <w:rsid w:val="35DCF661"/>
    <w:rsid w:val="35EB94CF"/>
    <w:rsid w:val="37876530"/>
    <w:rsid w:val="46DC532F"/>
    <w:rsid w:val="4735CF01"/>
    <w:rsid w:val="475C738F"/>
    <w:rsid w:val="4A9AAB77"/>
    <w:rsid w:val="4C510668"/>
    <w:rsid w:val="4D4B94B3"/>
    <w:rsid w:val="4EBD2587"/>
    <w:rsid w:val="4FD33A81"/>
    <w:rsid w:val="54F0F139"/>
    <w:rsid w:val="5A2A17BB"/>
    <w:rsid w:val="5BC086B5"/>
    <w:rsid w:val="5D321501"/>
    <w:rsid w:val="5ECA927D"/>
    <w:rsid w:val="608030E2"/>
    <w:rsid w:val="6173F3D5"/>
    <w:rsid w:val="635184CD"/>
    <w:rsid w:val="6369B10B"/>
    <w:rsid w:val="66A0BA55"/>
    <w:rsid w:val="6BCAD10F"/>
    <w:rsid w:val="70F70017"/>
    <w:rsid w:val="723A1293"/>
    <w:rsid w:val="780B59B1"/>
    <w:rsid w:val="7C0B94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6409C"/>
  <w15:chartTrackingRefBased/>
  <w15:docId w15:val="{8022288D-FDFA-4EFA-91A4-7F2E8E25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DD5"/>
    <w:pPr>
      <w:ind w:left="720"/>
      <w:contextualSpacing/>
    </w:pPr>
  </w:style>
  <w:style w:type="paragraph" w:styleId="NormalWeb">
    <w:name w:val="Normal (Web)"/>
    <w:basedOn w:val="Normal"/>
    <w:uiPriority w:val="99"/>
    <w:unhideWhenUsed/>
    <w:rsid w:val="00A46BD7"/>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711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2857"/>
    <w:rPr>
      <w:sz w:val="16"/>
      <w:szCs w:val="16"/>
    </w:rPr>
  </w:style>
  <w:style w:type="character" w:styleId="Hyperlink">
    <w:name w:val="Hyperlink"/>
    <w:basedOn w:val="DefaultParagraphFont"/>
    <w:uiPriority w:val="99"/>
    <w:semiHidden/>
    <w:unhideWhenUsed/>
    <w:rsid w:val="006D7C6F"/>
    <w:rPr>
      <w:color w:val="0000FF"/>
      <w:u w:val="single"/>
    </w:rPr>
  </w:style>
  <w:style w:type="character" w:styleId="Emphasis">
    <w:name w:val="Emphasis"/>
    <w:basedOn w:val="DefaultParagraphFont"/>
    <w:uiPriority w:val="20"/>
    <w:qFormat/>
    <w:rsid w:val="006D7C6F"/>
    <w:rPr>
      <w:i/>
      <w:iCs/>
    </w:rPr>
  </w:style>
  <w:style w:type="character" w:customStyle="1" w:styleId="apple-converted-space">
    <w:name w:val="apple-converted-space"/>
    <w:basedOn w:val="DefaultParagraphFont"/>
    <w:rsid w:val="006D7C6F"/>
  </w:style>
  <w:style w:type="paragraph" w:styleId="CommentText">
    <w:name w:val="annotation text"/>
    <w:basedOn w:val="Normal"/>
    <w:link w:val="CommentTextChar"/>
    <w:uiPriority w:val="99"/>
    <w:unhideWhenUsed/>
    <w:rsid w:val="008F0BDD"/>
    <w:rPr>
      <w:sz w:val="20"/>
      <w:szCs w:val="20"/>
    </w:rPr>
  </w:style>
  <w:style w:type="character" w:customStyle="1" w:styleId="CommentTextChar">
    <w:name w:val="Comment Text Char"/>
    <w:basedOn w:val="DefaultParagraphFont"/>
    <w:link w:val="CommentText"/>
    <w:uiPriority w:val="99"/>
    <w:rsid w:val="008F0BDD"/>
    <w:rPr>
      <w:sz w:val="20"/>
      <w:szCs w:val="20"/>
    </w:rPr>
  </w:style>
  <w:style w:type="paragraph" w:styleId="CommentSubject">
    <w:name w:val="annotation subject"/>
    <w:basedOn w:val="CommentText"/>
    <w:next w:val="CommentText"/>
    <w:link w:val="CommentSubjectChar"/>
    <w:uiPriority w:val="99"/>
    <w:semiHidden/>
    <w:unhideWhenUsed/>
    <w:rsid w:val="008F0BDD"/>
    <w:rPr>
      <w:b/>
      <w:bCs/>
    </w:rPr>
  </w:style>
  <w:style w:type="character" w:customStyle="1" w:styleId="CommentSubjectChar">
    <w:name w:val="Comment Subject Char"/>
    <w:basedOn w:val="CommentTextChar"/>
    <w:link w:val="CommentSubject"/>
    <w:uiPriority w:val="99"/>
    <w:semiHidden/>
    <w:rsid w:val="008F0BDD"/>
    <w:rPr>
      <w:b/>
      <w:bCs/>
      <w:sz w:val="20"/>
      <w:szCs w:val="20"/>
    </w:rPr>
  </w:style>
  <w:style w:type="paragraph" w:styleId="Header">
    <w:name w:val="header"/>
    <w:basedOn w:val="Normal"/>
    <w:link w:val="HeaderChar"/>
    <w:uiPriority w:val="99"/>
    <w:unhideWhenUsed/>
    <w:rsid w:val="00CD3452"/>
    <w:pPr>
      <w:tabs>
        <w:tab w:val="center" w:pos="4513"/>
        <w:tab w:val="right" w:pos="9026"/>
      </w:tabs>
    </w:pPr>
  </w:style>
  <w:style w:type="character" w:customStyle="1" w:styleId="HeaderChar">
    <w:name w:val="Header Char"/>
    <w:basedOn w:val="DefaultParagraphFont"/>
    <w:link w:val="Header"/>
    <w:uiPriority w:val="99"/>
    <w:rsid w:val="00CD3452"/>
  </w:style>
  <w:style w:type="paragraph" w:styleId="Footer">
    <w:name w:val="footer"/>
    <w:basedOn w:val="Normal"/>
    <w:link w:val="FooterChar"/>
    <w:uiPriority w:val="99"/>
    <w:unhideWhenUsed/>
    <w:rsid w:val="00CD3452"/>
    <w:pPr>
      <w:tabs>
        <w:tab w:val="center" w:pos="4513"/>
        <w:tab w:val="right" w:pos="9026"/>
      </w:tabs>
    </w:pPr>
  </w:style>
  <w:style w:type="character" w:customStyle="1" w:styleId="FooterChar">
    <w:name w:val="Footer Char"/>
    <w:basedOn w:val="DefaultParagraphFont"/>
    <w:link w:val="Footer"/>
    <w:uiPriority w:val="99"/>
    <w:rsid w:val="00CD3452"/>
  </w:style>
  <w:style w:type="paragraph" w:styleId="Revision">
    <w:name w:val="Revision"/>
    <w:hidden/>
    <w:uiPriority w:val="99"/>
    <w:semiHidden/>
    <w:rsid w:val="00A74ED2"/>
  </w:style>
  <w:style w:type="paragraph" w:customStyle="1" w:styleId="Default">
    <w:name w:val="Default"/>
    <w:rsid w:val="00E74A40"/>
    <w:pPr>
      <w:autoSpaceDE w:val="0"/>
      <w:autoSpaceDN w:val="0"/>
      <w:adjustRightInd w:val="0"/>
    </w:pPr>
    <w:rPr>
      <w:rFonts w:ascii="Gotham Narrow Medium" w:hAnsi="Gotham Narrow Medium" w:cs="Gotham Narrow Medium"/>
      <w:color w:val="000000"/>
    </w:rPr>
  </w:style>
  <w:style w:type="paragraph" w:customStyle="1" w:styleId="Pa15">
    <w:name w:val="Pa15"/>
    <w:basedOn w:val="Default"/>
    <w:next w:val="Default"/>
    <w:uiPriority w:val="99"/>
    <w:rsid w:val="00E74A40"/>
    <w:pPr>
      <w:spacing w:line="281" w:lineRule="atLeast"/>
    </w:pPr>
    <w:rPr>
      <w:rFonts w:cstheme="minorBidi"/>
      <w:color w:val="auto"/>
    </w:rPr>
  </w:style>
  <w:style w:type="paragraph" w:customStyle="1" w:styleId="Pa3">
    <w:name w:val="Pa3"/>
    <w:basedOn w:val="Default"/>
    <w:next w:val="Default"/>
    <w:uiPriority w:val="99"/>
    <w:rsid w:val="00E74A40"/>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2037">
      <w:bodyDiv w:val="1"/>
      <w:marLeft w:val="0"/>
      <w:marRight w:val="0"/>
      <w:marTop w:val="0"/>
      <w:marBottom w:val="0"/>
      <w:divBdr>
        <w:top w:val="none" w:sz="0" w:space="0" w:color="auto"/>
        <w:left w:val="none" w:sz="0" w:space="0" w:color="auto"/>
        <w:bottom w:val="none" w:sz="0" w:space="0" w:color="auto"/>
        <w:right w:val="none" w:sz="0" w:space="0" w:color="auto"/>
      </w:divBdr>
      <w:divsChild>
        <w:div w:id="182864261">
          <w:marLeft w:val="0"/>
          <w:marRight w:val="0"/>
          <w:marTop w:val="0"/>
          <w:marBottom w:val="0"/>
          <w:divBdr>
            <w:top w:val="none" w:sz="0" w:space="0" w:color="auto"/>
            <w:left w:val="none" w:sz="0" w:space="0" w:color="auto"/>
            <w:bottom w:val="none" w:sz="0" w:space="0" w:color="auto"/>
            <w:right w:val="none" w:sz="0" w:space="0" w:color="auto"/>
          </w:divBdr>
          <w:divsChild>
            <w:div w:id="2126189229">
              <w:marLeft w:val="0"/>
              <w:marRight w:val="0"/>
              <w:marTop w:val="0"/>
              <w:marBottom w:val="0"/>
              <w:divBdr>
                <w:top w:val="none" w:sz="0" w:space="0" w:color="auto"/>
                <w:left w:val="none" w:sz="0" w:space="0" w:color="auto"/>
                <w:bottom w:val="none" w:sz="0" w:space="0" w:color="auto"/>
                <w:right w:val="none" w:sz="0" w:space="0" w:color="auto"/>
              </w:divBdr>
              <w:divsChild>
                <w:div w:id="459228295">
                  <w:marLeft w:val="0"/>
                  <w:marRight w:val="0"/>
                  <w:marTop w:val="0"/>
                  <w:marBottom w:val="0"/>
                  <w:divBdr>
                    <w:top w:val="none" w:sz="0" w:space="0" w:color="auto"/>
                    <w:left w:val="none" w:sz="0" w:space="0" w:color="auto"/>
                    <w:bottom w:val="none" w:sz="0" w:space="0" w:color="auto"/>
                    <w:right w:val="none" w:sz="0" w:space="0" w:color="auto"/>
                  </w:divBdr>
                  <w:divsChild>
                    <w:div w:id="17945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35628">
      <w:bodyDiv w:val="1"/>
      <w:marLeft w:val="0"/>
      <w:marRight w:val="0"/>
      <w:marTop w:val="0"/>
      <w:marBottom w:val="0"/>
      <w:divBdr>
        <w:top w:val="none" w:sz="0" w:space="0" w:color="auto"/>
        <w:left w:val="none" w:sz="0" w:space="0" w:color="auto"/>
        <w:bottom w:val="none" w:sz="0" w:space="0" w:color="auto"/>
        <w:right w:val="none" w:sz="0" w:space="0" w:color="auto"/>
      </w:divBdr>
    </w:div>
    <w:div w:id="35401171">
      <w:bodyDiv w:val="1"/>
      <w:marLeft w:val="0"/>
      <w:marRight w:val="0"/>
      <w:marTop w:val="0"/>
      <w:marBottom w:val="0"/>
      <w:divBdr>
        <w:top w:val="none" w:sz="0" w:space="0" w:color="auto"/>
        <w:left w:val="none" w:sz="0" w:space="0" w:color="auto"/>
        <w:bottom w:val="none" w:sz="0" w:space="0" w:color="auto"/>
        <w:right w:val="none" w:sz="0" w:space="0" w:color="auto"/>
      </w:divBdr>
    </w:div>
    <w:div w:id="95099153">
      <w:bodyDiv w:val="1"/>
      <w:marLeft w:val="0"/>
      <w:marRight w:val="0"/>
      <w:marTop w:val="0"/>
      <w:marBottom w:val="0"/>
      <w:divBdr>
        <w:top w:val="none" w:sz="0" w:space="0" w:color="auto"/>
        <w:left w:val="none" w:sz="0" w:space="0" w:color="auto"/>
        <w:bottom w:val="none" w:sz="0" w:space="0" w:color="auto"/>
        <w:right w:val="none" w:sz="0" w:space="0" w:color="auto"/>
      </w:divBdr>
      <w:divsChild>
        <w:div w:id="1497576732">
          <w:marLeft w:val="0"/>
          <w:marRight w:val="0"/>
          <w:marTop w:val="0"/>
          <w:marBottom w:val="0"/>
          <w:divBdr>
            <w:top w:val="none" w:sz="0" w:space="0" w:color="auto"/>
            <w:left w:val="none" w:sz="0" w:space="0" w:color="auto"/>
            <w:bottom w:val="none" w:sz="0" w:space="0" w:color="auto"/>
            <w:right w:val="none" w:sz="0" w:space="0" w:color="auto"/>
          </w:divBdr>
          <w:divsChild>
            <w:div w:id="1060590407">
              <w:marLeft w:val="0"/>
              <w:marRight w:val="0"/>
              <w:marTop w:val="0"/>
              <w:marBottom w:val="0"/>
              <w:divBdr>
                <w:top w:val="none" w:sz="0" w:space="0" w:color="auto"/>
                <w:left w:val="none" w:sz="0" w:space="0" w:color="auto"/>
                <w:bottom w:val="none" w:sz="0" w:space="0" w:color="auto"/>
                <w:right w:val="none" w:sz="0" w:space="0" w:color="auto"/>
              </w:divBdr>
              <w:divsChild>
                <w:div w:id="1690720904">
                  <w:marLeft w:val="0"/>
                  <w:marRight w:val="0"/>
                  <w:marTop w:val="0"/>
                  <w:marBottom w:val="0"/>
                  <w:divBdr>
                    <w:top w:val="none" w:sz="0" w:space="0" w:color="auto"/>
                    <w:left w:val="none" w:sz="0" w:space="0" w:color="auto"/>
                    <w:bottom w:val="none" w:sz="0" w:space="0" w:color="auto"/>
                    <w:right w:val="none" w:sz="0" w:space="0" w:color="auto"/>
                  </w:divBdr>
                  <w:divsChild>
                    <w:div w:id="20666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9845">
      <w:bodyDiv w:val="1"/>
      <w:marLeft w:val="0"/>
      <w:marRight w:val="0"/>
      <w:marTop w:val="0"/>
      <w:marBottom w:val="0"/>
      <w:divBdr>
        <w:top w:val="none" w:sz="0" w:space="0" w:color="auto"/>
        <w:left w:val="none" w:sz="0" w:space="0" w:color="auto"/>
        <w:bottom w:val="none" w:sz="0" w:space="0" w:color="auto"/>
        <w:right w:val="none" w:sz="0" w:space="0" w:color="auto"/>
      </w:divBdr>
      <w:divsChild>
        <w:div w:id="1233856732">
          <w:marLeft w:val="0"/>
          <w:marRight w:val="0"/>
          <w:marTop w:val="0"/>
          <w:marBottom w:val="0"/>
          <w:divBdr>
            <w:top w:val="none" w:sz="0" w:space="0" w:color="auto"/>
            <w:left w:val="none" w:sz="0" w:space="0" w:color="auto"/>
            <w:bottom w:val="none" w:sz="0" w:space="0" w:color="auto"/>
            <w:right w:val="none" w:sz="0" w:space="0" w:color="auto"/>
          </w:divBdr>
          <w:divsChild>
            <w:div w:id="1841657466">
              <w:marLeft w:val="0"/>
              <w:marRight w:val="0"/>
              <w:marTop w:val="0"/>
              <w:marBottom w:val="0"/>
              <w:divBdr>
                <w:top w:val="none" w:sz="0" w:space="0" w:color="auto"/>
                <w:left w:val="none" w:sz="0" w:space="0" w:color="auto"/>
                <w:bottom w:val="none" w:sz="0" w:space="0" w:color="auto"/>
                <w:right w:val="none" w:sz="0" w:space="0" w:color="auto"/>
              </w:divBdr>
              <w:divsChild>
                <w:div w:id="836577816">
                  <w:marLeft w:val="0"/>
                  <w:marRight w:val="0"/>
                  <w:marTop w:val="0"/>
                  <w:marBottom w:val="0"/>
                  <w:divBdr>
                    <w:top w:val="none" w:sz="0" w:space="0" w:color="auto"/>
                    <w:left w:val="none" w:sz="0" w:space="0" w:color="auto"/>
                    <w:bottom w:val="none" w:sz="0" w:space="0" w:color="auto"/>
                    <w:right w:val="none" w:sz="0" w:space="0" w:color="auto"/>
                  </w:divBdr>
                  <w:divsChild>
                    <w:div w:id="1000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6784">
      <w:bodyDiv w:val="1"/>
      <w:marLeft w:val="0"/>
      <w:marRight w:val="0"/>
      <w:marTop w:val="0"/>
      <w:marBottom w:val="0"/>
      <w:divBdr>
        <w:top w:val="none" w:sz="0" w:space="0" w:color="auto"/>
        <w:left w:val="none" w:sz="0" w:space="0" w:color="auto"/>
        <w:bottom w:val="none" w:sz="0" w:space="0" w:color="auto"/>
        <w:right w:val="none" w:sz="0" w:space="0" w:color="auto"/>
      </w:divBdr>
      <w:divsChild>
        <w:div w:id="1814179893">
          <w:marLeft w:val="0"/>
          <w:marRight w:val="0"/>
          <w:marTop w:val="0"/>
          <w:marBottom w:val="0"/>
          <w:divBdr>
            <w:top w:val="none" w:sz="0" w:space="0" w:color="auto"/>
            <w:left w:val="none" w:sz="0" w:space="0" w:color="auto"/>
            <w:bottom w:val="none" w:sz="0" w:space="0" w:color="auto"/>
            <w:right w:val="none" w:sz="0" w:space="0" w:color="auto"/>
          </w:divBdr>
          <w:divsChild>
            <w:div w:id="863204550">
              <w:marLeft w:val="0"/>
              <w:marRight w:val="0"/>
              <w:marTop w:val="0"/>
              <w:marBottom w:val="0"/>
              <w:divBdr>
                <w:top w:val="none" w:sz="0" w:space="0" w:color="auto"/>
                <w:left w:val="none" w:sz="0" w:space="0" w:color="auto"/>
                <w:bottom w:val="none" w:sz="0" w:space="0" w:color="auto"/>
                <w:right w:val="none" w:sz="0" w:space="0" w:color="auto"/>
              </w:divBdr>
              <w:divsChild>
                <w:div w:id="2144227985">
                  <w:marLeft w:val="0"/>
                  <w:marRight w:val="0"/>
                  <w:marTop w:val="0"/>
                  <w:marBottom w:val="0"/>
                  <w:divBdr>
                    <w:top w:val="none" w:sz="0" w:space="0" w:color="auto"/>
                    <w:left w:val="none" w:sz="0" w:space="0" w:color="auto"/>
                    <w:bottom w:val="none" w:sz="0" w:space="0" w:color="auto"/>
                    <w:right w:val="none" w:sz="0" w:space="0" w:color="auto"/>
                  </w:divBdr>
                  <w:divsChild>
                    <w:div w:id="14580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20873">
      <w:bodyDiv w:val="1"/>
      <w:marLeft w:val="0"/>
      <w:marRight w:val="0"/>
      <w:marTop w:val="0"/>
      <w:marBottom w:val="0"/>
      <w:divBdr>
        <w:top w:val="none" w:sz="0" w:space="0" w:color="auto"/>
        <w:left w:val="none" w:sz="0" w:space="0" w:color="auto"/>
        <w:bottom w:val="none" w:sz="0" w:space="0" w:color="auto"/>
        <w:right w:val="none" w:sz="0" w:space="0" w:color="auto"/>
      </w:divBdr>
    </w:div>
    <w:div w:id="140653877">
      <w:bodyDiv w:val="1"/>
      <w:marLeft w:val="0"/>
      <w:marRight w:val="0"/>
      <w:marTop w:val="0"/>
      <w:marBottom w:val="0"/>
      <w:divBdr>
        <w:top w:val="none" w:sz="0" w:space="0" w:color="auto"/>
        <w:left w:val="none" w:sz="0" w:space="0" w:color="auto"/>
        <w:bottom w:val="none" w:sz="0" w:space="0" w:color="auto"/>
        <w:right w:val="none" w:sz="0" w:space="0" w:color="auto"/>
      </w:divBdr>
      <w:divsChild>
        <w:div w:id="774786587">
          <w:marLeft w:val="0"/>
          <w:marRight w:val="0"/>
          <w:marTop w:val="0"/>
          <w:marBottom w:val="0"/>
          <w:divBdr>
            <w:top w:val="none" w:sz="0" w:space="0" w:color="auto"/>
            <w:left w:val="none" w:sz="0" w:space="0" w:color="auto"/>
            <w:bottom w:val="none" w:sz="0" w:space="0" w:color="auto"/>
            <w:right w:val="none" w:sz="0" w:space="0" w:color="auto"/>
          </w:divBdr>
          <w:divsChild>
            <w:div w:id="617831028">
              <w:marLeft w:val="0"/>
              <w:marRight w:val="0"/>
              <w:marTop w:val="0"/>
              <w:marBottom w:val="0"/>
              <w:divBdr>
                <w:top w:val="none" w:sz="0" w:space="0" w:color="auto"/>
                <w:left w:val="none" w:sz="0" w:space="0" w:color="auto"/>
                <w:bottom w:val="none" w:sz="0" w:space="0" w:color="auto"/>
                <w:right w:val="none" w:sz="0" w:space="0" w:color="auto"/>
              </w:divBdr>
              <w:divsChild>
                <w:div w:id="207425261">
                  <w:marLeft w:val="0"/>
                  <w:marRight w:val="0"/>
                  <w:marTop w:val="0"/>
                  <w:marBottom w:val="0"/>
                  <w:divBdr>
                    <w:top w:val="none" w:sz="0" w:space="0" w:color="auto"/>
                    <w:left w:val="none" w:sz="0" w:space="0" w:color="auto"/>
                    <w:bottom w:val="none" w:sz="0" w:space="0" w:color="auto"/>
                    <w:right w:val="none" w:sz="0" w:space="0" w:color="auto"/>
                  </w:divBdr>
                  <w:divsChild>
                    <w:div w:id="89758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4419">
      <w:bodyDiv w:val="1"/>
      <w:marLeft w:val="0"/>
      <w:marRight w:val="0"/>
      <w:marTop w:val="0"/>
      <w:marBottom w:val="0"/>
      <w:divBdr>
        <w:top w:val="none" w:sz="0" w:space="0" w:color="auto"/>
        <w:left w:val="none" w:sz="0" w:space="0" w:color="auto"/>
        <w:bottom w:val="none" w:sz="0" w:space="0" w:color="auto"/>
        <w:right w:val="none" w:sz="0" w:space="0" w:color="auto"/>
      </w:divBdr>
      <w:divsChild>
        <w:div w:id="1083183786">
          <w:marLeft w:val="0"/>
          <w:marRight w:val="0"/>
          <w:marTop w:val="0"/>
          <w:marBottom w:val="0"/>
          <w:divBdr>
            <w:top w:val="none" w:sz="0" w:space="0" w:color="auto"/>
            <w:left w:val="none" w:sz="0" w:space="0" w:color="auto"/>
            <w:bottom w:val="none" w:sz="0" w:space="0" w:color="auto"/>
            <w:right w:val="none" w:sz="0" w:space="0" w:color="auto"/>
          </w:divBdr>
          <w:divsChild>
            <w:div w:id="1236623612">
              <w:marLeft w:val="0"/>
              <w:marRight w:val="0"/>
              <w:marTop w:val="0"/>
              <w:marBottom w:val="0"/>
              <w:divBdr>
                <w:top w:val="none" w:sz="0" w:space="0" w:color="auto"/>
                <w:left w:val="none" w:sz="0" w:space="0" w:color="auto"/>
                <w:bottom w:val="none" w:sz="0" w:space="0" w:color="auto"/>
                <w:right w:val="none" w:sz="0" w:space="0" w:color="auto"/>
              </w:divBdr>
              <w:divsChild>
                <w:div w:id="477765359">
                  <w:marLeft w:val="0"/>
                  <w:marRight w:val="0"/>
                  <w:marTop w:val="0"/>
                  <w:marBottom w:val="0"/>
                  <w:divBdr>
                    <w:top w:val="none" w:sz="0" w:space="0" w:color="auto"/>
                    <w:left w:val="none" w:sz="0" w:space="0" w:color="auto"/>
                    <w:bottom w:val="none" w:sz="0" w:space="0" w:color="auto"/>
                    <w:right w:val="none" w:sz="0" w:space="0" w:color="auto"/>
                  </w:divBdr>
                  <w:divsChild>
                    <w:div w:id="70537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02464">
      <w:bodyDiv w:val="1"/>
      <w:marLeft w:val="0"/>
      <w:marRight w:val="0"/>
      <w:marTop w:val="0"/>
      <w:marBottom w:val="0"/>
      <w:divBdr>
        <w:top w:val="none" w:sz="0" w:space="0" w:color="auto"/>
        <w:left w:val="none" w:sz="0" w:space="0" w:color="auto"/>
        <w:bottom w:val="none" w:sz="0" w:space="0" w:color="auto"/>
        <w:right w:val="none" w:sz="0" w:space="0" w:color="auto"/>
      </w:divBdr>
    </w:div>
    <w:div w:id="209655401">
      <w:bodyDiv w:val="1"/>
      <w:marLeft w:val="0"/>
      <w:marRight w:val="0"/>
      <w:marTop w:val="0"/>
      <w:marBottom w:val="0"/>
      <w:divBdr>
        <w:top w:val="none" w:sz="0" w:space="0" w:color="auto"/>
        <w:left w:val="none" w:sz="0" w:space="0" w:color="auto"/>
        <w:bottom w:val="none" w:sz="0" w:space="0" w:color="auto"/>
        <w:right w:val="none" w:sz="0" w:space="0" w:color="auto"/>
      </w:divBdr>
    </w:div>
    <w:div w:id="257254686">
      <w:bodyDiv w:val="1"/>
      <w:marLeft w:val="0"/>
      <w:marRight w:val="0"/>
      <w:marTop w:val="0"/>
      <w:marBottom w:val="0"/>
      <w:divBdr>
        <w:top w:val="none" w:sz="0" w:space="0" w:color="auto"/>
        <w:left w:val="none" w:sz="0" w:space="0" w:color="auto"/>
        <w:bottom w:val="none" w:sz="0" w:space="0" w:color="auto"/>
        <w:right w:val="none" w:sz="0" w:space="0" w:color="auto"/>
      </w:divBdr>
    </w:div>
    <w:div w:id="280844605">
      <w:bodyDiv w:val="1"/>
      <w:marLeft w:val="0"/>
      <w:marRight w:val="0"/>
      <w:marTop w:val="0"/>
      <w:marBottom w:val="0"/>
      <w:divBdr>
        <w:top w:val="none" w:sz="0" w:space="0" w:color="auto"/>
        <w:left w:val="none" w:sz="0" w:space="0" w:color="auto"/>
        <w:bottom w:val="none" w:sz="0" w:space="0" w:color="auto"/>
        <w:right w:val="none" w:sz="0" w:space="0" w:color="auto"/>
      </w:divBdr>
      <w:divsChild>
        <w:div w:id="1456825868">
          <w:marLeft w:val="0"/>
          <w:marRight w:val="0"/>
          <w:marTop w:val="0"/>
          <w:marBottom w:val="0"/>
          <w:divBdr>
            <w:top w:val="none" w:sz="0" w:space="0" w:color="auto"/>
            <w:left w:val="none" w:sz="0" w:space="0" w:color="auto"/>
            <w:bottom w:val="none" w:sz="0" w:space="0" w:color="auto"/>
            <w:right w:val="none" w:sz="0" w:space="0" w:color="auto"/>
          </w:divBdr>
          <w:divsChild>
            <w:div w:id="376972973">
              <w:marLeft w:val="0"/>
              <w:marRight w:val="0"/>
              <w:marTop w:val="0"/>
              <w:marBottom w:val="0"/>
              <w:divBdr>
                <w:top w:val="none" w:sz="0" w:space="0" w:color="auto"/>
                <w:left w:val="none" w:sz="0" w:space="0" w:color="auto"/>
                <w:bottom w:val="none" w:sz="0" w:space="0" w:color="auto"/>
                <w:right w:val="none" w:sz="0" w:space="0" w:color="auto"/>
              </w:divBdr>
              <w:divsChild>
                <w:div w:id="1504934130">
                  <w:marLeft w:val="0"/>
                  <w:marRight w:val="0"/>
                  <w:marTop w:val="0"/>
                  <w:marBottom w:val="0"/>
                  <w:divBdr>
                    <w:top w:val="none" w:sz="0" w:space="0" w:color="auto"/>
                    <w:left w:val="none" w:sz="0" w:space="0" w:color="auto"/>
                    <w:bottom w:val="none" w:sz="0" w:space="0" w:color="auto"/>
                    <w:right w:val="none" w:sz="0" w:space="0" w:color="auto"/>
                  </w:divBdr>
                  <w:divsChild>
                    <w:div w:id="9191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308174">
      <w:bodyDiv w:val="1"/>
      <w:marLeft w:val="0"/>
      <w:marRight w:val="0"/>
      <w:marTop w:val="0"/>
      <w:marBottom w:val="0"/>
      <w:divBdr>
        <w:top w:val="none" w:sz="0" w:space="0" w:color="auto"/>
        <w:left w:val="none" w:sz="0" w:space="0" w:color="auto"/>
        <w:bottom w:val="none" w:sz="0" w:space="0" w:color="auto"/>
        <w:right w:val="none" w:sz="0" w:space="0" w:color="auto"/>
      </w:divBdr>
      <w:divsChild>
        <w:div w:id="1413576442">
          <w:marLeft w:val="0"/>
          <w:marRight w:val="0"/>
          <w:marTop w:val="0"/>
          <w:marBottom w:val="0"/>
          <w:divBdr>
            <w:top w:val="none" w:sz="0" w:space="0" w:color="auto"/>
            <w:left w:val="none" w:sz="0" w:space="0" w:color="auto"/>
            <w:bottom w:val="none" w:sz="0" w:space="0" w:color="auto"/>
            <w:right w:val="none" w:sz="0" w:space="0" w:color="auto"/>
          </w:divBdr>
          <w:divsChild>
            <w:div w:id="716853816">
              <w:marLeft w:val="0"/>
              <w:marRight w:val="0"/>
              <w:marTop w:val="0"/>
              <w:marBottom w:val="0"/>
              <w:divBdr>
                <w:top w:val="none" w:sz="0" w:space="0" w:color="auto"/>
                <w:left w:val="none" w:sz="0" w:space="0" w:color="auto"/>
                <w:bottom w:val="none" w:sz="0" w:space="0" w:color="auto"/>
                <w:right w:val="none" w:sz="0" w:space="0" w:color="auto"/>
              </w:divBdr>
              <w:divsChild>
                <w:div w:id="324862760">
                  <w:marLeft w:val="0"/>
                  <w:marRight w:val="0"/>
                  <w:marTop w:val="0"/>
                  <w:marBottom w:val="0"/>
                  <w:divBdr>
                    <w:top w:val="none" w:sz="0" w:space="0" w:color="auto"/>
                    <w:left w:val="none" w:sz="0" w:space="0" w:color="auto"/>
                    <w:bottom w:val="none" w:sz="0" w:space="0" w:color="auto"/>
                    <w:right w:val="none" w:sz="0" w:space="0" w:color="auto"/>
                  </w:divBdr>
                  <w:divsChild>
                    <w:div w:id="2450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52689">
      <w:bodyDiv w:val="1"/>
      <w:marLeft w:val="0"/>
      <w:marRight w:val="0"/>
      <w:marTop w:val="0"/>
      <w:marBottom w:val="0"/>
      <w:divBdr>
        <w:top w:val="none" w:sz="0" w:space="0" w:color="auto"/>
        <w:left w:val="none" w:sz="0" w:space="0" w:color="auto"/>
        <w:bottom w:val="none" w:sz="0" w:space="0" w:color="auto"/>
        <w:right w:val="none" w:sz="0" w:space="0" w:color="auto"/>
      </w:divBdr>
      <w:divsChild>
        <w:div w:id="848056336">
          <w:marLeft w:val="0"/>
          <w:marRight w:val="0"/>
          <w:marTop w:val="0"/>
          <w:marBottom w:val="0"/>
          <w:divBdr>
            <w:top w:val="none" w:sz="0" w:space="0" w:color="auto"/>
            <w:left w:val="none" w:sz="0" w:space="0" w:color="auto"/>
            <w:bottom w:val="none" w:sz="0" w:space="0" w:color="auto"/>
            <w:right w:val="none" w:sz="0" w:space="0" w:color="auto"/>
          </w:divBdr>
          <w:divsChild>
            <w:div w:id="2067297183">
              <w:marLeft w:val="0"/>
              <w:marRight w:val="0"/>
              <w:marTop w:val="0"/>
              <w:marBottom w:val="0"/>
              <w:divBdr>
                <w:top w:val="none" w:sz="0" w:space="0" w:color="auto"/>
                <w:left w:val="none" w:sz="0" w:space="0" w:color="auto"/>
                <w:bottom w:val="none" w:sz="0" w:space="0" w:color="auto"/>
                <w:right w:val="none" w:sz="0" w:space="0" w:color="auto"/>
              </w:divBdr>
              <w:divsChild>
                <w:div w:id="69739482">
                  <w:marLeft w:val="0"/>
                  <w:marRight w:val="0"/>
                  <w:marTop w:val="0"/>
                  <w:marBottom w:val="0"/>
                  <w:divBdr>
                    <w:top w:val="none" w:sz="0" w:space="0" w:color="auto"/>
                    <w:left w:val="none" w:sz="0" w:space="0" w:color="auto"/>
                    <w:bottom w:val="none" w:sz="0" w:space="0" w:color="auto"/>
                    <w:right w:val="none" w:sz="0" w:space="0" w:color="auto"/>
                  </w:divBdr>
                  <w:divsChild>
                    <w:div w:id="13420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431584">
      <w:bodyDiv w:val="1"/>
      <w:marLeft w:val="0"/>
      <w:marRight w:val="0"/>
      <w:marTop w:val="0"/>
      <w:marBottom w:val="0"/>
      <w:divBdr>
        <w:top w:val="none" w:sz="0" w:space="0" w:color="auto"/>
        <w:left w:val="none" w:sz="0" w:space="0" w:color="auto"/>
        <w:bottom w:val="none" w:sz="0" w:space="0" w:color="auto"/>
        <w:right w:val="none" w:sz="0" w:space="0" w:color="auto"/>
      </w:divBdr>
    </w:div>
    <w:div w:id="435950625">
      <w:bodyDiv w:val="1"/>
      <w:marLeft w:val="0"/>
      <w:marRight w:val="0"/>
      <w:marTop w:val="0"/>
      <w:marBottom w:val="0"/>
      <w:divBdr>
        <w:top w:val="none" w:sz="0" w:space="0" w:color="auto"/>
        <w:left w:val="none" w:sz="0" w:space="0" w:color="auto"/>
        <w:bottom w:val="none" w:sz="0" w:space="0" w:color="auto"/>
        <w:right w:val="none" w:sz="0" w:space="0" w:color="auto"/>
      </w:divBdr>
      <w:divsChild>
        <w:div w:id="1406994897">
          <w:marLeft w:val="0"/>
          <w:marRight w:val="0"/>
          <w:marTop w:val="0"/>
          <w:marBottom w:val="0"/>
          <w:divBdr>
            <w:top w:val="none" w:sz="0" w:space="0" w:color="auto"/>
            <w:left w:val="none" w:sz="0" w:space="0" w:color="auto"/>
            <w:bottom w:val="none" w:sz="0" w:space="0" w:color="auto"/>
            <w:right w:val="none" w:sz="0" w:space="0" w:color="auto"/>
          </w:divBdr>
          <w:divsChild>
            <w:div w:id="582682203">
              <w:marLeft w:val="0"/>
              <w:marRight w:val="0"/>
              <w:marTop w:val="0"/>
              <w:marBottom w:val="0"/>
              <w:divBdr>
                <w:top w:val="none" w:sz="0" w:space="0" w:color="auto"/>
                <w:left w:val="none" w:sz="0" w:space="0" w:color="auto"/>
                <w:bottom w:val="none" w:sz="0" w:space="0" w:color="auto"/>
                <w:right w:val="none" w:sz="0" w:space="0" w:color="auto"/>
              </w:divBdr>
              <w:divsChild>
                <w:div w:id="555239433">
                  <w:marLeft w:val="0"/>
                  <w:marRight w:val="0"/>
                  <w:marTop w:val="0"/>
                  <w:marBottom w:val="0"/>
                  <w:divBdr>
                    <w:top w:val="none" w:sz="0" w:space="0" w:color="auto"/>
                    <w:left w:val="none" w:sz="0" w:space="0" w:color="auto"/>
                    <w:bottom w:val="none" w:sz="0" w:space="0" w:color="auto"/>
                    <w:right w:val="none" w:sz="0" w:space="0" w:color="auto"/>
                  </w:divBdr>
                  <w:divsChild>
                    <w:div w:id="1412696489">
                      <w:marLeft w:val="0"/>
                      <w:marRight w:val="0"/>
                      <w:marTop w:val="0"/>
                      <w:marBottom w:val="0"/>
                      <w:divBdr>
                        <w:top w:val="none" w:sz="0" w:space="0" w:color="auto"/>
                        <w:left w:val="none" w:sz="0" w:space="0" w:color="auto"/>
                        <w:bottom w:val="none" w:sz="0" w:space="0" w:color="auto"/>
                        <w:right w:val="none" w:sz="0" w:space="0" w:color="auto"/>
                      </w:divBdr>
                    </w:div>
                    <w:div w:id="182153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863424">
      <w:bodyDiv w:val="1"/>
      <w:marLeft w:val="0"/>
      <w:marRight w:val="0"/>
      <w:marTop w:val="0"/>
      <w:marBottom w:val="0"/>
      <w:divBdr>
        <w:top w:val="none" w:sz="0" w:space="0" w:color="auto"/>
        <w:left w:val="none" w:sz="0" w:space="0" w:color="auto"/>
        <w:bottom w:val="none" w:sz="0" w:space="0" w:color="auto"/>
        <w:right w:val="none" w:sz="0" w:space="0" w:color="auto"/>
      </w:divBdr>
    </w:div>
    <w:div w:id="457919607">
      <w:bodyDiv w:val="1"/>
      <w:marLeft w:val="0"/>
      <w:marRight w:val="0"/>
      <w:marTop w:val="0"/>
      <w:marBottom w:val="0"/>
      <w:divBdr>
        <w:top w:val="none" w:sz="0" w:space="0" w:color="auto"/>
        <w:left w:val="none" w:sz="0" w:space="0" w:color="auto"/>
        <w:bottom w:val="none" w:sz="0" w:space="0" w:color="auto"/>
        <w:right w:val="none" w:sz="0" w:space="0" w:color="auto"/>
      </w:divBdr>
    </w:div>
    <w:div w:id="494490683">
      <w:bodyDiv w:val="1"/>
      <w:marLeft w:val="0"/>
      <w:marRight w:val="0"/>
      <w:marTop w:val="0"/>
      <w:marBottom w:val="0"/>
      <w:divBdr>
        <w:top w:val="none" w:sz="0" w:space="0" w:color="auto"/>
        <w:left w:val="none" w:sz="0" w:space="0" w:color="auto"/>
        <w:bottom w:val="none" w:sz="0" w:space="0" w:color="auto"/>
        <w:right w:val="none" w:sz="0" w:space="0" w:color="auto"/>
      </w:divBdr>
      <w:divsChild>
        <w:div w:id="1941140165">
          <w:marLeft w:val="0"/>
          <w:marRight w:val="0"/>
          <w:marTop w:val="0"/>
          <w:marBottom w:val="0"/>
          <w:divBdr>
            <w:top w:val="none" w:sz="0" w:space="0" w:color="auto"/>
            <w:left w:val="none" w:sz="0" w:space="0" w:color="auto"/>
            <w:bottom w:val="none" w:sz="0" w:space="0" w:color="auto"/>
            <w:right w:val="none" w:sz="0" w:space="0" w:color="auto"/>
          </w:divBdr>
          <w:divsChild>
            <w:div w:id="959336590">
              <w:marLeft w:val="0"/>
              <w:marRight w:val="0"/>
              <w:marTop w:val="0"/>
              <w:marBottom w:val="0"/>
              <w:divBdr>
                <w:top w:val="none" w:sz="0" w:space="0" w:color="auto"/>
                <w:left w:val="none" w:sz="0" w:space="0" w:color="auto"/>
                <w:bottom w:val="none" w:sz="0" w:space="0" w:color="auto"/>
                <w:right w:val="none" w:sz="0" w:space="0" w:color="auto"/>
              </w:divBdr>
              <w:divsChild>
                <w:div w:id="680426316">
                  <w:marLeft w:val="0"/>
                  <w:marRight w:val="0"/>
                  <w:marTop w:val="0"/>
                  <w:marBottom w:val="0"/>
                  <w:divBdr>
                    <w:top w:val="none" w:sz="0" w:space="0" w:color="auto"/>
                    <w:left w:val="none" w:sz="0" w:space="0" w:color="auto"/>
                    <w:bottom w:val="none" w:sz="0" w:space="0" w:color="auto"/>
                    <w:right w:val="none" w:sz="0" w:space="0" w:color="auto"/>
                  </w:divBdr>
                  <w:divsChild>
                    <w:div w:id="12862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7659">
      <w:bodyDiv w:val="1"/>
      <w:marLeft w:val="0"/>
      <w:marRight w:val="0"/>
      <w:marTop w:val="0"/>
      <w:marBottom w:val="0"/>
      <w:divBdr>
        <w:top w:val="none" w:sz="0" w:space="0" w:color="auto"/>
        <w:left w:val="none" w:sz="0" w:space="0" w:color="auto"/>
        <w:bottom w:val="none" w:sz="0" w:space="0" w:color="auto"/>
        <w:right w:val="none" w:sz="0" w:space="0" w:color="auto"/>
      </w:divBdr>
      <w:divsChild>
        <w:div w:id="754521410">
          <w:marLeft w:val="0"/>
          <w:marRight w:val="0"/>
          <w:marTop w:val="0"/>
          <w:marBottom w:val="0"/>
          <w:divBdr>
            <w:top w:val="none" w:sz="0" w:space="0" w:color="auto"/>
            <w:left w:val="none" w:sz="0" w:space="0" w:color="auto"/>
            <w:bottom w:val="none" w:sz="0" w:space="0" w:color="auto"/>
            <w:right w:val="none" w:sz="0" w:space="0" w:color="auto"/>
          </w:divBdr>
          <w:divsChild>
            <w:div w:id="785808594">
              <w:marLeft w:val="0"/>
              <w:marRight w:val="0"/>
              <w:marTop w:val="0"/>
              <w:marBottom w:val="0"/>
              <w:divBdr>
                <w:top w:val="none" w:sz="0" w:space="0" w:color="auto"/>
                <w:left w:val="none" w:sz="0" w:space="0" w:color="auto"/>
                <w:bottom w:val="none" w:sz="0" w:space="0" w:color="auto"/>
                <w:right w:val="none" w:sz="0" w:space="0" w:color="auto"/>
              </w:divBdr>
              <w:divsChild>
                <w:div w:id="680008590">
                  <w:marLeft w:val="0"/>
                  <w:marRight w:val="0"/>
                  <w:marTop w:val="0"/>
                  <w:marBottom w:val="0"/>
                  <w:divBdr>
                    <w:top w:val="none" w:sz="0" w:space="0" w:color="auto"/>
                    <w:left w:val="none" w:sz="0" w:space="0" w:color="auto"/>
                    <w:bottom w:val="none" w:sz="0" w:space="0" w:color="auto"/>
                    <w:right w:val="none" w:sz="0" w:space="0" w:color="auto"/>
                  </w:divBdr>
                  <w:divsChild>
                    <w:div w:id="4990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496857">
      <w:bodyDiv w:val="1"/>
      <w:marLeft w:val="0"/>
      <w:marRight w:val="0"/>
      <w:marTop w:val="0"/>
      <w:marBottom w:val="0"/>
      <w:divBdr>
        <w:top w:val="none" w:sz="0" w:space="0" w:color="auto"/>
        <w:left w:val="none" w:sz="0" w:space="0" w:color="auto"/>
        <w:bottom w:val="none" w:sz="0" w:space="0" w:color="auto"/>
        <w:right w:val="none" w:sz="0" w:space="0" w:color="auto"/>
      </w:divBdr>
      <w:divsChild>
        <w:div w:id="610166425">
          <w:marLeft w:val="0"/>
          <w:marRight w:val="0"/>
          <w:marTop w:val="0"/>
          <w:marBottom w:val="0"/>
          <w:divBdr>
            <w:top w:val="none" w:sz="0" w:space="0" w:color="auto"/>
            <w:left w:val="none" w:sz="0" w:space="0" w:color="auto"/>
            <w:bottom w:val="none" w:sz="0" w:space="0" w:color="auto"/>
            <w:right w:val="none" w:sz="0" w:space="0" w:color="auto"/>
          </w:divBdr>
          <w:divsChild>
            <w:div w:id="1402025331">
              <w:marLeft w:val="0"/>
              <w:marRight w:val="0"/>
              <w:marTop w:val="0"/>
              <w:marBottom w:val="0"/>
              <w:divBdr>
                <w:top w:val="none" w:sz="0" w:space="0" w:color="auto"/>
                <w:left w:val="none" w:sz="0" w:space="0" w:color="auto"/>
                <w:bottom w:val="none" w:sz="0" w:space="0" w:color="auto"/>
                <w:right w:val="none" w:sz="0" w:space="0" w:color="auto"/>
              </w:divBdr>
              <w:divsChild>
                <w:div w:id="1518931254">
                  <w:marLeft w:val="0"/>
                  <w:marRight w:val="0"/>
                  <w:marTop w:val="0"/>
                  <w:marBottom w:val="0"/>
                  <w:divBdr>
                    <w:top w:val="none" w:sz="0" w:space="0" w:color="auto"/>
                    <w:left w:val="none" w:sz="0" w:space="0" w:color="auto"/>
                    <w:bottom w:val="none" w:sz="0" w:space="0" w:color="auto"/>
                    <w:right w:val="none" w:sz="0" w:space="0" w:color="auto"/>
                  </w:divBdr>
                  <w:divsChild>
                    <w:div w:id="213165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734713">
      <w:bodyDiv w:val="1"/>
      <w:marLeft w:val="0"/>
      <w:marRight w:val="0"/>
      <w:marTop w:val="0"/>
      <w:marBottom w:val="0"/>
      <w:divBdr>
        <w:top w:val="none" w:sz="0" w:space="0" w:color="auto"/>
        <w:left w:val="none" w:sz="0" w:space="0" w:color="auto"/>
        <w:bottom w:val="none" w:sz="0" w:space="0" w:color="auto"/>
        <w:right w:val="none" w:sz="0" w:space="0" w:color="auto"/>
      </w:divBdr>
      <w:divsChild>
        <w:div w:id="2047178474">
          <w:marLeft w:val="0"/>
          <w:marRight w:val="0"/>
          <w:marTop w:val="0"/>
          <w:marBottom w:val="0"/>
          <w:divBdr>
            <w:top w:val="none" w:sz="0" w:space="0" w:color="auto"/>
            <w:left w:val="none" w:sz="0" w:space="0" w:color="auto"/>
            <w:bottom w:val="none" w:sz="0" w:space="0" w:color="auto"/>
            <w:right w:val="none" w:sz="0" w:space="0" w:color="auto"/>
          </w:divBdr>
          <w:divsChild>
            <w:div w:id="1434326968">
              <w:marLeft w:val="0"/>
              <w:marRight w:val="0"/>
              <w:marTop w:val="0"/>
              <w:marBottom w:val="0"/>
              <w:divBdr>
                <w:top w:val="none" w:sz="0" w:space="0" w:color="auto"/>
                <w:left w:val="none" w:sz="0" w:space="0" w:color="auto"/>
                <w:bottom w:val="none" w:sz="0" w:space="0" w:color="auto"/>
                <w:right w:val="none" w:sz="0" w:space="0" w:color="auto"/>
              </w:divBdr>
              <w:divsChild>
                <w:div w:id="297804865">
                  <w:marLeft w:val="0"/>
                  <w:marRight w:val="0"/>
                  <w:marTop w:val="0"/>
                  <w:marBottom w:val="0"/>
                  <w:divBdr>
                    <w:top w:val="none" w:sz="0" w:space="0" w:color="auto"/>
                    <w:left w:val="none" w:sz="0" w:space="0" w:color="auto"/>
                    <w:bottom w:val="none" w:sz="0" w:space="0" w:color="auto"/>
                    <w:right w:val="none" w:sz="0" w:space="0" w:color="auto"/>
                  </w:divBdr>
                  <w:divsChild>
                    <w:div w:id="11827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565587">
      <w:bodyDiv w:val="1"/>
      <w:marLeft w:val="0"/>
      <w:marRight w:val="0"/>
      <w:marTop w:val="0"/>
      <w:marBottom w:val="0"/>
      <w:divBdr>
        <w:top w:val="none" w:sz="0" w:space="0" w:color="auto"/>
        <w:left w:val="none" w:sz="0" w:space="0" w:color="auto"/>
        <w:bottom w:val="none" w:sz="0" w:space="0" w:color="auto"/>
        <w:right w:val="none" w:sz="0" w:space="0" w:color="auto"/>
      </w:divBdr>
      <w:divsChild>
        <w:div w:id="7951523">
          <w:marLeft w:val="0"/>
          <w:marRight w:val="0"/>
          <w:marTop w:val="0"/>
          <w:marBottom w:val="0"/>
          <w:divBdr>
            <w:top w:val="none" w:sz="0" w:space="0" w:color="auto"/>
            <w:left w:val="none" w:sz="0" w:space="0" w:color="auto"/>
            <w:bottom w:val="none" w:sz="0" w:space="0" w:color="auto"/>
            <w:right w:val="none" w:sz="0" w:space="0" w:color="auto"/>
          </w:divBdr>
          <w:divsChild>
            <w:div w:id="607010927">
              <w:marLeft w:val="0"/>
              <w:marRight w:val="0"/>
              <w:marTop w:val="0"/>
              <w:marBottom w:val="0"/>
              <w:divBdr>
                <w:top w:val="none" w:sz="0" w:space="0" w:color="auto"/>
                <w:left w:val="none" w:sz="0" w:space="0" w:color="auto"/>
                <w:bottom w:val="none" w:sz="0" w:space="0" w:color="auto"/>
                <w:right w:val="none" w:sz="0" w:space="0" w:color="auto"/>
              </w:divBdr>
              <w:divsChild>
                <w:div w:id="279457102">
                  <w:marLeft w:val="0"/>
                  <w:marRight w:val="0"/>
                  <w:marTop w:val="0"/>
                  <w:marBottom w:val="0"/>
                  <w:divBdr>
                    <w:top w:val="none" w:sz="0" w:space="0" w:color="auto"/>
                    <w:left w:val="none" w:sz="0" w:space="0" w:color="auto"/>
                    <w:bottom w:val="none" w:sz="0" w:space="0" w:color="auto"/>
                    <w:right w:val="none" w:sz="0" w:space="0" w:color="auto"/>
                  </w:divBdr>
                  <w:divsChild>
                    <w:div w:id="20316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94326">
      <w:bodyDiv w:val="1"/>
      <w:marLeft w:val="0"/>
      <w:marRight w:val="0"/>
      <w:marTop w:val="0"/>
      <w:marBottom w:val="0"/>
      <w:divBdr>
        <w:top w:val="none" w:sz="0" w:space="0" w:color="auto"/>
        <w:left w:val="none" w:sz="0" w:space="0" w:color="auto"/>
        <w:bottom w:val="none" w:sz="0" w:space="0" w:color="auto"/>
        <w:right w:val="none" w:sz="0" w:space="0" w:color="auto"/>
      </w:divBdr>
      <w:divsChild>
        <w:div w:id="1357582551">
          <w:marLeft w:val="0"/>
          <w:marRight w:val="0"/>
          <w:marTop w:val="0"/>
          <w:marBottom w:val="0"/>
          <w:divBdr>
            <w:top w:val="none" w:sz="0" w:space="0" w:color="auto"/>
            <w:left w:val="none" w:sz="0" w:space="0" w:color="auto"/>
            <w:bottom w:val="none" w:sz="0" w:space="0" w:color="auto"/>
            <w:right w:val="none" w:sz="0" w:space="0" w:color="auto"/>
          </w:divBdr>
          <w:divsChild>
            <w:div w:id="408190443">
              <w:marLeft w:val="0"/>
              <w:marRight w:val="0"/>
              <w:marTop w:val="0"/>
              <w:marBottom w:val="0"/>
              <w:divBdr>
                <w:top w:val="none" w:sz="0" w:space="0" w:color="auto"/>
                <w:left w:val="none" w:sz="0" w:space="0" w:color="auto"/>
                <w:bottom w:val="none" w:sz="0" w:space="0" w:color="auto"/>
                <w:right w:val="none" w:sz="0" w:space="0" w:color="auto"/>
              </w:divBdr>
              <w:divsChild>
                <w:div w:id="1308776538">
                  <w:marLeft w:val="0"/>
                  <w:marRight w:val="0"/>
                  <w:marTop w:val="0"/>
                  <w:marBottom w:val="0"/>
                  <w:divBdr>
                    <w:top w:val="none" w:sz="0" w:space="0" w:color="auto"/>
                    <w:left w:val="none" w:sz="0" w:space="0" w:color="auto"/>
                    <w:bottom w:val="none" w:sz="0" w:space="0" w:color="auto"/>
                    <w:right w:val="none" w:sz="0" w:space="0" w:color="auto"/>
                  </w:divBdr>
                  <w:divsChild>
                    <w:div w:id="2461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478843">
      <w:bodyDiv w:val="1"/>
      <w:marLeft w:val="0"/>
      <w:marRight w:val="0"/>
      <w:marTop w:val="0"/>
      <w:marBottom w:val="0"/>
      <w:divBdr>
        <w:top w:val="none" w:sz="0" w:space="0" w:color="auto"/>
        <w:left w:val="none" w:sz="0" w:space="0" w:color="auto"/>
        <w:bottom w:val="none" w:sz="0" w:space="0" w:color="auto"/>
        <w:right w:val="none" w:sz="0" w:space="0" w:color="auto"/>
      </w:divBdr>
    </w:div>
    <w:div w:id="604504102">
      <w:bodyDiv w:val="1"/>
      <w:marLeft w:val="0"/>
      <w:marRight w:val="0"/>
      <w:marTop w:val="0"/>
      <w:marBottom w:val="0"/>
      <w:divBdr>
        <w:top w:val="none" w:sz="0" w:space="0" w:color="auto"/>
        <w:left w:val="none" w:sz="0" w:space="0" w:color="auto"/>
        <w:bottom w:val="none" w:sz="0" w:space="0" w:color="auto"/>
        <w:right w:val="none" w:sz="0" w:space="0" w:color="auto"/>
      </w:divBdr>
      <w:divsChild>
        <w:div w:id="431710276">
          <w:marLeft w:val="0"/>
          <w:marRight w:val="0"/>
          <w:marTop w:val="0"/>
          <w:marBottom w:val="0"/>
          <w:divBdr>
            <w:top w:val="none" w:sz="0" w:space="0" w:color="auto"/>
            <w:left w:val="none" w:sz="0" w:space="0" w:color="auto"/>
            <w:bottom w:val="none" w:sz="0" w:space="0" w:color="auto"/>
            <w:right w:val="none" w:sz="0" w:space="0" w:color="auto"/>
          </w:divBdr>
          <w:divsChild>
            <w:div w:id="385222670">
              <w:marLeft w:val="0"/>
              <w:marRight w:val="0"/>
              <w:marTop w:val="0"/>
              <w:marBottom w:val="0"/>
              <w:divBdr>
                <w:top w:val="none" w:sz="0" w:space="0" w:color="auto"/>
                <w:left w:val="none" w:sz="0" w:space="0" w:color="auto"/>
                <w:bottom w:val="none" w:sz="0" w:space="0" w:color="auto"/>
                <w:right w:val="none" w:sz="0" w:space="0" w:color="auto"/>
              </w:divBdr>
              <w:divsChild>
                <w:div w:id="818115289">
                  <w:marLeft w:val="0"/>
                  <w:marRight w:val="0"/>
                  <w:marTop w:val="0"/>
                  <w:marBottom w:val="0"/>
                  <w:divBdr>
                    <w:top w:val="none" w:sz="0" w:space="0" w:color="auto"/>
                    <w:left w:val="none" w:sz="0" w:space="0" w:color="auto"/>
                    <w:bottom w:val="none" w:sz="0" w:space="0" w:color="auto"/>
                    <w:right w:val="none" w:sz="0" w:space="0" w:color="auto"/>
                  </w:divBdr>
                  <w:divsChild>
                    <w:div w:id="3464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4669">
      <w:bodyDiv w:val="1"/>
      <w:marLeft w:val="0"/>
      <w:marRight w:val="0"/>
      <w:marTop w:val="0"/>
      <w:marBottom w:val="0"/>
      <w:divBdr>
        <w:top w:val="none" w:sz="0" w:space="0" w:color="auto"/>
        <w:left w:val="none" w:sz="0" w:space="0" w:color="auto"/>
        <w:bottom w:val="none" w:sz="0" w:space="0" w:color="auto"/>
        <w:right w:val="none" w:sz="0" w:space="0" w:color="auto"/>
      </w:divBdr>
      <w:divsChild>
        <w:div w:id="335498850">
          <w:marLeft w:val="0"/>
          <w:marRight w:val="0"/>
          <w:marTop w:val="0"/>
          <w:marBottom w:val="0"/>
          <w:divBdr>
            <w:top w:val="none" w:sz="0" w:space="0" w:color="auto"/>
            <w:left w:val="none" w:sz="0" w:space="0" w:color="auto"/>
            <w:bottom w:val="none" w:sz="0" w:space="0" w:color="auto"/>
            <w:right w:val="none" w:sz="0" w:space="0" w:color="auto"/>
          </w:divBdr>
          <w:divsChild>
            <w:div w:id="42798935">
              <w:marLeft w:val="0"/>
              <w:marRight w:val="0"/>
              <w:marTop w:val="0"/>
              <w:marBottom w:val="0"/>
              <w:divBdr>
                <w:top w:val="none" w:sz="0" w:space="0" w:color="auto"/>
                <w:left w:val="none" w:sz="0" w:space="0" w:color="auto"/>
                <w:bottom w:val="none" w:sz="0" w:space="0" w:color="auto"/>
                <w:right w:val="none" w:sz="0" w:space="0" w:color="auto"/>
              </w:divBdr>
              <w:divsChild>
                <w:div w:id="436559285">
                  <w:marLeft w:val="0"/>
                  <w:marRight w:val="0"/>
                  <w:marTop w:val="0"/>
                  <w:marBottom w:val="0"/>
                  <w:divBdr>
                    <w:top w:val="none" w:sz="0" w:space="0" w:color="auto"/>
                    <w:left w:val="none" w:sz="0" w:space="0" w:color="auto"/>
                    <w:bottom w:val="none" w:sz="0" w:space="0" w:color="auto"/>
                    <w:right w:val="none" w:sz="0" w:space="0" w:color="auto"/>
                  </w:divBdr>
                  <w:divsChild>
                    <w:div w:id="35037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656455">
      <w:bodyDiv w:val="1"/>
      <w:marLeft w:val="0"/>
      <w:marRight w:val="0"/>
      <w:marTop w:val="0"/>
      <w:marBottom w:val="0"/>
      <w:divBdr>
        <w:top w:val="none" w:sz="0" w:space="0" w:color="auto"/>
        <w:left w:val="none" w:sz="0" w:space="0" w:color="auto"/>
        <w:bottom w:val="none" w:sz="0" w:space="0" w:color="auto"/>
        <w:right w:val="none" w:sz="0" w:space="0" w:color="auto"/>
      </w:divBdr>
    </w:div>
    <w:div w:id="729424319">
      <w:bodyDiv w:val="1"/>
      <w:marLeft w:val="0"/>
      <w:marRight w:val="0"/>
      <w:marTop w:val="0"/>
      <w:marBottom w:val="0"/>
      <w:divBdr>
        <w:top w:val="none" w:sz="0" w:space="0" w:color="auto"/>
        <w:left w:val="none" w:sz="0" w:space="0" w:color="auto"/>
        <w:bottom w:val="none" w:sz="0" w:space="0" w:color="auto"/>
        <w:right w:val="none" w:sz="0" w:space="0" w:color="auto"/>
      </w:divBdr>
      <w:divsChild>
        <w:div w:id="624696163">
          <w:marLeft w:val="0"/>
          <w:marRight w:val="0"/>
          <w:marTop w:val="0"/>
          <w:marBottom w:val="0"/>
          <w:divBdr>
            <w:top w:val="none" w:sz="0" w:space="0" w:color="auto"/>
            <w:left w:val="none" w:sz="0" w:space="0" w:color="auto"/>
            <w:bottom w:val="none" w:sz="0" w:space="0" w:color="auto"/>
            <w:right w:val="none" w:sz="0" w:space="0" w:color="auto"/>
          </w:divBdr>
          <w:divsChild>
            <w:div w:id="1279219879">
              <w:marLeft w:val="0"/>
              <w:marRight w:val="0"/>
              <w:marTop w:val="0"/>
              <w:marBottom w:val="0"/>
              <w:divBdr>
                <w:top w:val="none" w:sz="0" w:space="0" w:color="auto"/>
                <w:left w:val="none" w:sz="0" w:space="0" w:color="auto"/>
                <w:bottom w:val="none" w:sz="0" w:space="0" w:color="auto"/>
                <w:right w:val="none" w:sz="0" w:space="0" w:color="auto"/>
              </w:divBdr>
              <w:divsChild>
                <w:div w:id="1020396593">
                  <w:marLeft w:val="0"/>
                  <w:marRight w:val="0"/>
                  <w:marTop w:val="0"/>
                  <w:marBottom w:val="0"/>
                  <w:divBdr>
                    <w:top w:val="none" w:sz="0" w:space="0" w:color="auto"/>
                    <w:left w:val="none" w:sz="0" w:space="0" w:color="auto"/>
                    <w:bottom w:val="none" w:sz="0" w:space="0" w:color="auto"/>
                    <w:right w:val="none" w:sz="0" w:space="0" w:color="auto"/>
                  </w:divBdr>
                  <w:divsChild>
                    <w:div w:id="7205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056891">
      <w:bodyDiv w:val="1"/>
      <w:marLeft w:val="0"/>
      <w:marRight w:val="0"/>
      <w:marTop w:val="0"/>
      <w:marBottom w:val="0"/>
      <w:divBdr>
        <w:top w:val="none" w:sz="0" w:space="0" w:color="auto"/>
        <w:left w:val="none" w:sz="0" w:space="0" w:color="auto"/>
        <w:bottom w:val="none" w:sz="0" w:space="0" w:color="auto"/>
        <w:right w:val="none" w:sz="0" w:space="0" w:color="auto"/>
      </w:divBdr>
      <w:divsChild>
        <w:div w:id="860433566">
          <w:marLeft w:val="0"/>
          <w:marRight w:val="0"/>
          <w:marTop w:val="0"/>
          <w:marBottom w:val="0"/>
          <w:divBdr>
            <w:top w:val="none" w:sz="0" w:space="0" w:color="auto"/>
            <w:left w:val="none" w:sz="0" w:space="0" w:color="auto"/>
            <w:bottom w:val="none" w:sz="0" w:space="0" w:color="auto"/>
            <w:right w:val="none" w:sz="0" w:space="0" w:color="auto"/>
          </w:divBdr>
          <w:divsChild>
            <w:div w:id="1576234884">
              <w:marLeft w:val="0"/>
              <w:marRight w:val="0"/>
              <w:marTop w:val="0"/>
              <w:marBottom w:val="0"/>
              <w:divBdr>
                <w:top w:val="none" w:sz="0" w:space="0" w:color="auto"/>
                <w:left w:val="none" w:sz="0" w:space="0" w:color="auto"/>
                <w:bottom w:val="none" w:sz="0" w:space="0" w:color="auto"/>
                <w:right w:val="none" w:sz="0" w:space="0" w:color="auto"/>
              </w:divBdr>
              <w:divsChild>
                <w:div w:id="22170458">
                  <w:marLeft w:val="0"/>
                  <w:marRight w:val="0"/>
                  <w:marTop w:val="0"/>
                  <w:marBottom w:val="0"/>
                  <w:divBdr>
                    <w:top w:val="none" w:sz="0" w:space="0" w:color="auto"/>
                    <w:left w:val="none" w:sz="0" w:space="0" w:color="auto"/>
                    <w:bottom w:val="none" w:sz="0" w:space="0" w:color="auto"/>
                    <w:right w:val="none" w:sz="0" w:space="0" w:color="auto"/>
                  </w:divBdr>
                  <w:divsChild>
                    <w:div w:id="60064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443381">
      <w:bodyDiv w:val="1"/>
      <w:marLeft w:val="0"/>
      <w:marRight w:val="0"/>
      <w:marTop w:val="0"/>
      <w:marBottom w:val="0"/>
      <w:divBdr>
        <w:top w:val="none" w:sz="0" w:space="0" w:color="auto"/>
        <w:left w:val="none" w:sz="0" w:space="0" w:color="auto"/>
        <w:bottom w:val="none" w:sz="0" w:space="0" w:color="auto"/>
        <w:right w:val="none" w:sz="0" w:space="0" w:color="auto"/>
      </w:divBdr>
      <w:divsChild>
        <w:div w:id="1466775871">
          <w:marLeft w:val="0"/>
          <w:marRight w:val="0"/>
          <w:marTop w:val="0"/>
          <w:marBottom w:val="0"/>
          <w:divBdr>
            <w:top w:val="none" w:sz="0" w:space="0" w:color="auto"/>
            <w:left w:val="none" w:sz="0" w:space="0" w:color="auto"/>
            <w:bottom w:val="none" w:sz="0" w:space="0" w:color="auto"/>
            <w:right w:val="none" w:sz="0" w:space="0" w:color="auto"/>
          </w:divBdr>
          <w:divsChild>
            <w:div w:id="392436673">
              <w:marLeft w:val="0"/>
              <w:marRight w:val="0"/>
              <w:marTop w:val="0"/>
              <w:marBottom w:val="0"/>
              <w:divBdr>
                <w:top w:val="none" w:sz="0" w:space="0" w:color="auto"/>
                <w:left w:val="none" w:sz="0" w:space="0" w:color="auto"/>
                <w:bottom w:val="none" w:sz="0" w:space="0" w:color="auto"/>
                <w:right w:val="none" w:sz="0" w:space="0" w:color="auto"/>
              </w:divBdr>
              <w:divsChild>
                <w:div w:id="1660423113">
                  <w:marLeft w:val="0"/>
                  <w:marRight w:val="0"/>
                  <w:marTop w:val="0"/>
                  <w:marBottom w:val="0"/>
                  <w:divBdr>
                    <w:top w:val="none" w:sz="0" w:space="0" w:color="auto"/>
                    <w:left w:val="none" w:sz="0" w:space="0" w:color="auto"/>
                    <w:bottom w:val="none" w:sz="0" w:space="0" w:color="auto"/>
                    <w:right w:val="none" w:sz="0" w:space="0" w:color="auto"/>
                  </w:divBdr>
                  <w:divsChild>
                    <w:div w:id="200280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40234">
      <w:bodyDiv w:val="1"/>
      <w:marLeft w:val="0"/>
      <w:marRight w:val="0"/>
      <w:marTop w:val="0"/>
      <w:marBottom w:val="0"/>
      <w:divBdr>
        <w:top w:val="none" w:sz="0" w:space="0" w:color="auto"/>
        <w:left w:val="none" w:sz="0" w:space="0" w:color="auto"/>
        <w:bottom w:val="none" w:sz="0" w:space="0" w:color="auto"/>
        <w:right w:val="none" w:sz="0" w:space="0" w:color="auto"/>
      </w:divBdr>
      <w:divsChild>
        <w:div w:id="813369746">
          <w:marLeft w:val="0"/>
          <w:marRight w:val="0"/>
          <w:marTop w:val="0"/>
          <w:marBottom w:val="0"/>
          <w:divBdr>
            <w:top w:val="none" w:sz="0" w:space="0" w:color="auto"/>
            <w:left w:val="none" w:sz="0" w:space="0" w:color="auto"/>
            <w:bottom w:val="none" w:sz="0" w:space="0" w:color="auto"/>
            <w:right w:val="none" w:sz="0" w:space="0" w:color="auto"/>
          </w:divBdr>
          <w:divsChild>
            <w:div w:id="503713884">
              <w:marLeft w:val="0"/>
              <w:marRight w:val="0"/>
              <w:marTop w:val="0"/>
              <w:marBottom w:val="0"/>
              <w:divBdr>
                <w:top w:val="none" w:sz="0" w:space="0" w:color="auto"/>
                <w:left w:val="none" w:sz="0" w:space="0" w:color="auto"/>
                <w:bottom w:val="none" w:sz="0" w:space="0" w:color="auto"/>
                <w:right w:val="none" w:sz="0" w:space="0" w:color="auto"/>
              </w:divBdr>
              <w:divsChild>
                <w:div w:id="2135100374">
                  <w:marLeft w:val="0"/>
                  <w:marRight w:val="0"/>
                  <w:marTop w:val="0"/>
                  <w:marBottom w:val="0"/>
                  <w:divBdr>
                    <w:top w:val="none" w:sz="0" w:space="0" w:color="auto"/>
                    <w:left w:val="none" w:sz="0" w:space="0" w:color="auto"/>
                    <w:bottom w:val="none" w:sz="0" w:space="0" w:color="auto"/>
                    <w:right w:val="none" w:sz="0" w:space="0" w:color="auto"/>
                  </w:divBdr>
                  <w:divsChild>
                    <w:div w:id="714886890">
                      <w:marLeft w:val="0"/>
                      <w:marRight w:val="0"/>
                      <w:marTop w:val="0"/>
                      <w:marBottom w:val="0"/>
                      <w:divBdr>
                        <w:top w:val="none" w:sz="0" w:space="0" w:color="auto"/>
                        <w:left w:val="none" w:sz="0" w:space="0" w:color="auto"/>
                        <w:bottom w:val="none" w:sz="0" w:space="0" w:color="auto"/>
                        <w:right w:val="none" w:sz="0" w:space="0" w:color="auto"/>
                      </w:divBdr>
                    </w:div>
                    <w:div w:id="10135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705898">
      <w:bodyDiv w:val="1"/>
      <w:marLeft w:val="0"/>
      <w:marRight w:val="0"/>
      <w:marTop w:val="0"/>
      <w:marBottom w:val="0"/>
      <w:divBdr>
        <w:top w:val="none" w:sz="0" w:space="0" w:color="auto"/>
        <w:left w:val="none" w:sz="0" w:space="0" w:color="auto"/>
        <w:bottom w:val="none" w:sz="0" w:space="0" w:color="auto"/>
        <w:right w:val="none" w:sz="0" w:space="0" w:color="auto"/>
      </w:divBdr>
    </w:div>
    <w:div w:id="1066032769">
      <w:bodyDiv w:val="1"/>
      <w:marLeft w:val="0"/>
      <w:marRight w:val="0"/>
      <w:marTop w:val="0"/>
      <w:marBottom w:val="0"/>
      <w:divBdr>
        <w:top w:val="none" w:sz="0" w:space="0" w:color="auto"/>
        <w:left w:val="none" w:sz="0" w:space="0" w:color="auto"/>
        <w:bottom w:val="none" w:sz="0" w:space="0" w:color="auto"/>
        <w:right w:val="none" w:sz="0" w:space="0" w:color="auto"/>
      </w:divBdr>
    </w:div>
    <w:div w:id="1132868338">
      <w:bodyDiv w:val="1"/>
      <w:marLeft w:val="0"/>
      <w:marRight w:val="0"/>
      <w:marTop w:val="0"/>
      <w:marBottom w:val="0"/>
      <w:divBdr>
        <w:top w:val="none" w:sz="0" w:space="0" w:color="auto"/>
        <w:left w:val="none" w:sz="0" w:space="0" w:color="auto"/>
        <w:bottom w:val="none" w:sz="0" w:space="0" w:color="auto"/>
        <w:right w:val="none" w:sz="0" w:space="0" w:color="auto"/>
      </w:divBdr>
      <w:divsChild>
        <w:div w:id="1417557604">
          <w:marLeft w:val="0"/>
          <w:marRight w:val="0"/>
          <w:marTop w:val="0"/>
          <w:marBottom w:val="0"/>
          <w:divBdr>
            <w:top w:val="none" w:sz="0" w:space="0" w:color="auto"/>
            <w:left w:val="none" w:sz="0" w:space="0" w:color="auto"/>
            <w:bottom w:val="none" w:sz="0" w:space="0" w:color="auto"/>
            <w:right w:val="none" w:sz="0" w:space="0" w:color="auto"/>
          </w:divBdr>
          <w:divsChild>
            <w:div w:id="1786341385">
              <w:marLeft w:val="0"/>
              <w:marRight w:val="0"/>
              <w:marTop w:val="0"/>
              <w:marBottom w:val="0"/>
              <w:divBdr>
                <w:top w:val="none" w:sz="0" w:space="0" w:color="auto"/>
                <w:left w:val="none" w:sz="0" w:space="0" w:color="auto"/>
                <w:bottom w:val="none" w:sz="0" w:space="0" w:color="auto"/>
                <w:right w:val="none" w:sz="0" w:space="0" w:color="auto"/>
              </w:divBdr>
              <w:divsChild>
                <w:div w:id="197820171">
                  <w:marLeft w:val="0"/>
                  <w:marRight w:val="0"/>
                  <w:marTop w:val="0"/>
                  <w:marBottom w:val="0"/>
                  <w:divBdr>
                    <w:top w:val="none" w:sz="0" w:space="0" w:color="auto"/>
                    <w:left w:val="none" w:sz="0" w:space="0" w:color="auto"/>
                    <w:bottom w:val="none" w:sz="0" w:space="0" w:color="auto"/>
                    <w:right w:val="none" w:sz="0" w:space="0" w:color="auto"/>
                  </w:divBdr>
                  <w:divsChild>
                    <w:div w:id="2404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071507">
      <w:bodyDiv w:val="1"/>
      <w:marLeft w:val="0"/>
      <w:marRight w:val="0"/>
      <w:marTop w:val="0"/>
      <w:marBottom w:val="0"/>
      <w:divBdr>
        <w:top w:val="none" w:sz="0" w:space="0" w:color="auto"/>
        <w:left w:val="none" w:sz="0" w:space="0" w:color="auto"/>
        <w:bottom w:val="none" w:sz="0" w:space="0" w:color="auto"/>
        <w:right w:val="none" w:sz="0" w:space="0" w:color="auto"/>
      </w:divBdr>
    </w:div>
    <w:div w:id="1190803002">
      <w:bodyDiv w:val="1"/>
      <w:marLeft w:val="0"/>
      <w:marRight w:val="0"/>
      <w:marTop w:val="0"/>
      <w:marBottom w:val="0"/>
      <w:divBdr>
        <w:top w:val="none" w:sz="0" w:space="0" w:color="auto"/>
        <w:left w:val="none" w:sz="0" w:space="0" w:color="auto"/>
        <w:bottom w:val="none" w:sz="0" w:space="0" w:color="auto"/>
        <w:right w:val="none" w:sz="0" w:space="0" w:color="auto"/>
      </w:divBdr>
    </w:div>
    <w:div w:id="1207178777">
      <w:bodyDiv w:val="1"/>
      <w:marLeft w:val="0"/>
      <w:marRight w:val="0"/>
      <w:marTop w:val="0"/>
      <w:marBottom w:val="0"/>
      <w:divBdr>
        <w:top w:val="none" w:sz="0" w:space="0" w:color="auto"/>
        <w:left w:val="none" w:sz="0" w:space="0" w:color="auto"/>
        <w:bottom w:val="none" w:sz="0" w:space="0" w:color="auto"/>
        <w:right w:val="none" w:sz="0" w:space="0" w:color="auto"/>
      </w:divBdr>
    </w:div>
    <w:div w:id="1253509479">
      <w:bodyDiv w:val="1"/>
      <w:marLeft w:val="0"/>
      <w:marRight w:val="0"/>
      <w:marTop w:val="0"/>
      <w:marBottom w:val="0"/>
      <w:divBdr>
        <w:top w:val="none" w:sz="0" w:space="0" w:color="auto"/>
        <w:left w:val="none" w:sz="0" w:space="0" w:color="auto"/>
        <w:bottom w:val="none" w:sz="0" w:space="0" w:color="auto"/>
        <w:right w:val="none" w:sz="0" w:space="0" w:color="auto"/>
      </w:divBdr>
      <w:divsChild>
        <w:div w:id="1463040403">
          <w:marLeft w:val="0"/>
          <w:marRight w:val="0"/>
          <w:marTop w:val="0"/>
          <w:marBottom w:val="0"/>
          <w:divBdr>
            <w:top w:val="none" w:sz="0" w:space="0" w:color="auto"/>
            <w:left w:val="none" w:sz="0" w:space="0" w:color="auto"/>
            <w:bottom w:val="none" w:sz="0" w:space="0" w:color="auto"/>
            <w:right w:val="none" w:sz="0" w:space="0" w:color="auto"/>
          </w:divBdr>
          <w:divsChild>
            <w:div w:id="1953898784">
              <w:marLeft w:val="0"/>
              <w:marRight w:val="0"/>
              <w:marTop w:val="0"/>
              <w:marBottom w:val="0"/>
              <w:divBdr>
                <w:top w:val="none" w:sz="0" w:space="0" w:color="auto"/>
                <w:left w:val="none" w:sz="0" w:space="0" w:color="auto"/>
                <w:bottom w:val="none" w:sz="0" w:space="0" w:color="auto"/>
                <w:right w:val="none" w:sz="0" w:space="0" w:color="auto"/>
              </w:divBdr>
              <w:divsChild>
                <w:div w:id="1882743734">
                  <w:marLeft w:val="0"/>
                  <w:marRight w:val="0"/>
                  <w:marTop w:val="0"/>
                  <w:marBottom w:val="0"/>
                  <w:divBdr>
                    <w:top w:val="none" w:sz="0" w:space="0" w:color="auto"/>
                    <w:left w:val="none" w:sz="0" w:space="0" w:color="auto"/>
                    <w:bottom w:val="none" w:sz="0" w:space="0" w:color="auto"/>
                    <w:right w:val="none" w:sz="0" w:space="0" w:color="auto"/>
                  </w:divBdr>
                  <w:divsChild>
                    <w:div w:id="446584386">
                      <w:marLeft w:val="0"/>
                      <w:marRight w:val="0"/>
                      <w:marTop w:val="0"/>
                      <w:marBottom w:val="0"/>
                      <w:divBdr>
                        <w:top w:val="none" w:sz="0" w:space="0" w:color="auto"/>
                        <w:left w:val="none" w:sz="0" w:space="0" w:color="auto"/>
                        <w:bottom w:val="none" w:sz="0" w:space="0" w:color="auto"/>
                        <w:right w:val="none" w:sz="0" w:space="0" w:color="auto"/>
                      </w:divBdr>
                    </w:div>
                    <w:div w:id="9926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470789">
      <w:bodyDiv w:val="1"/>
      <w:marLeft w:val="0"/>
      <w:marRight w:val="0"/>
      <w:marTop w:val="0"/>
      <w:marBottom w:val="0"/>
      <w:divBdr>
        <w:top w:val="none" w:sz="0" w:space="0" w:color="auto"/>
        <w:left w:val="none" w:sz="0" w:space="0" w:color="auto"/>
        <w:bottom w:val="none" w:sz="0" w:space="0" w:color="auto"/>
        <w:right w:val="none" w:sz="0" w:space="0" w:color="auto"/>
      </w:divBdr>
    </w:div>
    <w:div w:id="1346833679">
      <w:bodyDiv w:val="1"/>
      <w:marLeft w:val="0"/>
      <w:marRight w:val="0"/>
      <w:marTop w:val="0"/>
      <w:marBottom w:val="0"/>
      <w:divBdr>
        <w:top w:val="none" w:sz="0" w:space="0" w:color="auto"/>
        <w:left w:val="none" w:sz="0" w:space="0" w:color="auto"/>
        <w:bottom w:val="none" w:sz="0" w:space="0" w:color="auto"/>
        <w:right w:val="none" w:sz="0" w:space="0" w:color="auto"/>
      </w:divBdr>
    </w:div>
    <w:div w:id="1370447014">
      <w:bodyDiv w:val="1"/>
      <w:marLeft w:val="0"/>
      <w:marRight w:val="0"/>
      <w:marTop w:val="0"/>
      <w:marBottom w:val="0"/>
      <w:divBdr>
        <w:top w:val="none" w:sz="0" w:space="0" w:color="auto"/>
        <w:left w:val="none" w:sz="0" w:space="0" w:color="auto"/>
        <w:bottom w:val="none" w:sz="0" w:space="0" w:color="auto"/>
        <w:right w:val="none" w:sz="0" w:space="0" w:color="auto"/>
      </w:divBdr>
    </w:div>
    <w:div w:id="1376930549">
      <w:bodyDiv w:val="1"/>
      <w:marLeft w:val="0"/>
      <w:marRight w:val="0"/>
      <w:marTop w:val="0"/>
      <w:marBottom w:val="0"/>
      <w:divBdr>
        <w:top w:val="none" w:sz="0" w:space="0" w:color="auto"/>
        <w:left w:val="none" w:sz="0" w:space="0" w:color="auto"/>
        <w:bottom w:val="none" w:sz="0" w:space="0" w:color="auto"/>
        <w:right w:val="none" w:sz="0" w:space="0" w:color="auto"/>
      </w:divBdr>
      <w:divsChild>
        <w:div w:id="656148359">
          <w:marLeft w:val="0"/>
          <w:marRight w:val="0"/>
          <w:marTop w:val="0"/>
          <w:marBottom w:val="0"/>
          <w:divBdr>
            <w:top w:val="none" w:sz="0" w:space="0" w:color="auto"/>
            <w:left w:val="none" w:sz="0" w:space="0" w:color="auto"/>
            <w:bottom w:val="none" w:sz="0" w:space="0" w:color="auto"/>
            <w:right w:val="none" w:sz="0" w:space="0" w:color="auto"/>
          </w:divBdr>
          <w:divsChild>
            <w:div w:id="555777851">
              <w:marLeft w:val="0"/>
              <w:marRight w:val="0"/>
              <w:marTop w:val="0"/>
              <w:marBottom w:val="0"/>
              <w:divBdr>
                <w:top w:val="none" w:sz="0" w:space="0" w:color="auto"/>
                <w:left w:val="none" w:sz="0" w:space="0" w:color="auto"/>
                <w:bottom w:val="none" w:sz="0" w:space="0" w:color="auto"/>
                <w:right w:val="none" w:sz="0" w:space="0" w:color="auto"/>
              </w:divBdr>
              <w:divsChild>
                <w:div w:id="1228564745">
                  <w:marLeft w:val="0"/>
                  <w:marRight w:val="0"/>
                  <w:marTop w:val="0"/>
                  <w:marBottom w:val="0"/>
                  <w:divBdr>
                    <w:top w:val="none" w:sz="0" w:space="0" w:color="auto"/>
                    <w:left w:val="none" w:sz="0" w:space="0" w:color="auto"/>
                    <w:bottom w:val="none" w:sz="0" w:space="0" w:color="auto"/>
                    <w:right w:val="none" w:sz="0" w:space="0" w:color="auto"/>
                  </w:divBdr>
                  <w:divsChild>
                    <w:div w:id="15867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3877">
      <w:bodyDiv w:val="1"/>
      <w:marLeft w:val="0"/>
      <w:marRight w:val="0"/>
      <w:marTop w:val="0"/>
      <w:marBottom w:val="0"/>
      <w:divBdr>
        <w:top w:val="none" w:sz="0" w:space="0" w:color="auto"/>
        <w:left w:val="none" w:sz="0" w:space="0" w:color="auto"/>
        <w:bottom w:val="none" w:sz="0" w:space="0" w:color="auto"/>
        <w:right w:val="none" w:sz="0" w:space="0" w:color="auto"/>
      </w:divBdr>
      <w:divsChild>
        <w:div w:id="1102456802">
          <w:marLeft w:val="0"/>
          <w:marRight w:val="0"/>
          <w:marTop w:val="0"/>
          <w:marBottom w:val="0"/>
          <w:divBdr>
            <w:top w:val="none" w:sz="0" w:space="0" w:color="auto"/>
            <w:left w:val="none" w:sz="0" w:space="0" w:color="auto"/>
            <w:bottom w:val="none" w:sz="0" w:space="0" w:color="auto"/>
            <w:right w:val="none" w:sz="0" w:space="0" w:color="auto"/>
          </w:divBdr>
          <w:divsChild>
            <w:div w:id="81025866">
              <w:marLeft w:val="0"/>
              <w:marRight w:val="0"/>
              <w:marTop w:val="0"/>
              <w:marBottom w:val="0"/>
              <w:divBdr>
                <w:top w:val="none" w:sz="0" w:space="0" w:color="auto"/>
                <w:left w:val="none" w:sz="0" w:space="0" w:color="auto"/>
                <w:bottom w:val="none" w:sz="0" w:space="0" w:color="auto"/>
                <w:right w:val="none" w:sz="0" w:space="0" w:color="auto"/>
              </w:divBdr>
            </w:div>
          </w:divsChild>
        </w:div>
        <w:div w:id="1335036487">
          <w:marLeft w:val="0"/>
          <w:marRight w:val="0"/>
          <w:marTop w:val="0"/>
          <w:marBottom w:val="0"/>
          <w:divBdr>
            <w:top w:val="none" w:sz="0" w:space="0" w:color="auto"/>
            <w:left w:val="none" w:sz="0" w:space="0" w:color="auto"/>
            <w:bottom w:val="none" w:sz="0" w:space="0" w:color="auto"/>
            <w:right w:val="none" w:sz="0" w:space="0" w:color="auto"/>
          </w:divBdr>
          <w:divsChild>
            <w:div w:id="775755513">
              <w:marLeft w:val="0"/>
              <w:marRight w:val="0"/>
              <w:marTop w:val="0"/>
              <w:marBottom w:val="0"/>
              <w:divBdr>
                <w:top w:val="none" w:sz="0" w:space="0" w:color="auto"/>
                <w:left w:val="none" w:sz="0" w:space="0" w:color="auto"/>
                <w:bottom w:val="none" w:sz="0" w:space="0" w:color="auto"/>
                <w:right w:val="none" w:sz="0" w:space="0" w:color="auto"/>
              </w:divBdr>
            </w:div>
          </w:divsChild>
        </w:div>
        <w:div w:id="1650792456">
          <w:marLeft w:val="0"/>
          <w:marRight w:val="0"/>
          <w:marTop w:val="0"/>
          <w:marBottom w:val="0"/>
          <w:divBdr>
            <w:top w:val="none" w:sz="0" w:space="0" w:color="auto"/>
            <w:left w:val="none" w:sz="0" w:space="0" w:color="auto"/>
            <w:bottom w:val="none" w:sz="0" w:space="0" w:color="auto"/>
            <w:right w:val="none" w:sz="0" w:space="0" w:color="auto"/>
          </w:divBdr>
        </w:div>
      </w:divsChild>
    </w:div>
    <w:div w:id="1382439764">
      <w:bodyDiv w:val="1"/>
      <w:marLeft w:val="0"/>
      <w:marRight w:val="0"/>
      <w:marTop w:val="0"/>
      <w:marBottom w:val="0"/>
      <w:divBdr>
        <w:top w:val="none" w:sz="0" w:space="0" w:color="auto"/>
        <w:left w:val="none" w:sz="0" w:space="0" w:color="auto"/>
        <w:bottom w:val="none" w:sz="0" w:space="0" w:color="auto"/>
        <w:right w:val="none" w:sz="0" w:space="0" w:color="auto"/>
      </w:divBdr>
    </w:div>
    <w:div w:id="1437091356">
      <w:bodyDiv w:val="1"/>
      <w:marLeft w:val="0"/>
      <w:marRight w:val="0"/>
      <w:marTop w:val="0"/>
      <w:marBottom w:val="0"/>
      <w:divBdr>
        <w:top w:val="none" w:sz="0" w:space="0" w:color="auto"/>
        <w:left w:val="none" w:sz="0" w:space="0" w:color="auto"/>
        <w:bottom w:val="none" w:sz="0" w:space="0" w:color="auto"/>
        <w:right w:val="none" w:sz="0" w:space="0" w:color="auto"/>
      </w:divBdr>
      <w:divsChild>
        <w:div w:id="1355837964">
          <w:marLeft w:val="0"/>
          <w:marRight w:val="0"/>
          <w:marTop w:val="0"/>
          <w:marBottom w:val="0"/>
          <w:divBdr>
            <w:top w:val="none" w:sz="0" w:space="0" w:color="auto"/>
            <w:left w:val="none" w:sz="0" w:space="0" w:color="auto"/>
            <w:bottom w:val="none" w:sz="0" w:space="0" w:color="auto"/>
            <w:right w:val="none" w:sz="0" w:space="0" w:color="auto"/>
          </w:divBdr>
          <w:divsChild>
            <w:div w:id="810748677">
              <w:marLeft w:val="0"/>
              <w:marRight w:val="0"/>
              <w:marTop w:val="0"/>
              <w:marBottom w:val="0"/>
              <w:divBdr>
                <w:top w:val="none" w:sz="0" w:space="0" w:color="auto"/>
                <w:left w:val="none" w:sz="0" w:space="0" w:color="auto"/>
                <w:bottom w:val="none" w:sz="0" w:space="0" w:color="auto"/>
                <w:right w:val="none" w:sz="0" w:space="0" w:color="auto"/>
              </w:divBdr>
              <w:divsChild>
                <w:div w:id="1381830718">
                  <w:marLeft w:val="0"/>
                  <w:marRight w:val="0"/>
                  <w:marTop w:val="0"/>
                  <w:marBottom w:val="0"/>
                  <w:divBdr>
                    <w:top w:val="none" w:sz="0" w:space="0" w:color="auto"/>
                    <w:left w:val="none" w:sz="0" w:space="0" w:color="auto"/>
                    <w:bottom w:val="none" w:sz="0" w:space="0" w:color="auto"/>
                    <w:right w:val="none" w:sz="0" w:space="0" w:color="auto"/>
                  </w:divBdr>
                  <w:divsChild>
                    <w:div w:id="14646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795450">
      <w:bodyDiv w:val="1"/>
      <w:marLeft w:val="0"/>
      <w:marRight w:val="0"/>
      <w:marTop w:val="0"/>
      <w:marBottom w:val="0"/>
      <w:divBdr>
        <w:top w:val="none" w:sz="0" w:space="0" w:color="auto"/>
        <w:left w:val="none" w:sz="0" w:space="0" w:color="auto"/>
        <w:bottom w:val="none" w:sz="0" w:space="0" w:color="auto"/>
        <w:right w:val="none" w:sz="0" w:space="0" w:color="auto"/>
      </w:divBdr>
    </w:div>
    <w:div w:id="1475024152">
      <w:bodyDiv w:val="1"/>
      <w:marLeft w:val="0"/>
      <w:marRight w:val="0"/>
      <w:marTop w:val="0"/>
      <w:marBottom w:val="0"/>
      <w:divBdr>
        <w:top w:val="none" w:sz="0" w:space="0" w:color="auto"/>
        <w:left w:val="none" w:sz="0" w:space="0" w:color="auto"/>
        <w:bottom w:val="none" w:sz="0" w:space="0" w:color="auto"/>
        <w:right w:val="none" w:sz="0" w:space="0" w:color="auto"/>
      </w:divBdr>
      <w:divsChild>
        <w:div w:id="141197106">
          <w:marLeft w:val="0"/>
          <w:marRight w:val="0"/>
          <w:marTop w:val="0"/>
          <w:marBottom w:val="0"/>
          <w:divBdr>
            <w:top w:val="none" w:sz="0" w:space="0" w:color="auto"/>
            <w:left w:val="none" w:sz="0" w:space="0" w:color="auto"/>
            <w:bottom w:val="none" w:sz="0" w:space="0" w:color="auto"/>
            <w:right w:val="none" w:sz="0" w:space="0" w:color="auto"/>
          </w:divBdr>
          <w:divsChild>
            <w:div w:id="787430254">
              <w:marLeft w:val="0"/>
              <w:marRight w:val="0"/>
              <w:marTop w:val="0"/>
              <w:marBottom w:val="0"/>
              <w:divBdr>
                <w:top w:val="none" w:sz="0" w:space="0" w:color="auto"/>
                <w:left w:val="none" w:sz="0" w:space="0" w:color="auto"/>
                <w:bottom w:val="none" w:sz="0" w:space="0" w:color="auto"/>
                <w:right w:val="none" w:sz="0" w:space="0" w:color="auto"/>
              </w:divBdr>
              <w:divsChild>
                <w:div w:id="1712920519">
                  <w:marLeft w:val="0"/>
                  <w:marRight w:val="0"/>
                  <w:marTop w:val="0"/>
                  <w:marBottom w:val="0"/>
                  <w:divBdr>
                    <w:top w:val="none" w:sz="0" w:space="0" w:color="auto"/>
                    <w:left w:val="none" w:sz="0" w:space="0" w:color="auto"/>
                    <w:bottom w:val="none" w:sz="0" w:space="0" w:color="auto"/>
                    <w:right w:val="none" w:sz="0" w:space="0" w:color="auto"/>
                  </w:divBdr>
                  <w:divsChild>
                    <w:div w:id="6568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13813">
      <w:bodyDiv w:val="1"/>
      <w:marLeft w:val="0"/>
      <w:marRight w:val="0"/>
      <w:marTop w:val="0"/>
      <w:marBottom w:val="0"/>
      <w:divBdr>
        <w:top w:val="none" w:sz="0" w:space="0" w:color="auto"/>
        <w:left w:val="none" w:sz="0" w:space="0" w:color="auto"/>
        <w:bottom w:val="none" w:sz="0" w:space="0" w:color="auto"/>
        <w:right w:val="none" w:sz="0" w:space="0" w:color="auto"/>
      </w:divBdr>
    </w:div>
    <w:div w:id="1501115624">
      <w:bodyDiv w:val="1"/>
      <w:marLeft w:val="0"/>
      <w:marRight w:val="0"/>
      <w:marTop w:val="0"/>
      <w:marBottom w:val="0"/>
      <w:divBdr>
        <w:top w:val="none" w:sz="0" w:space="0" w:color="auto"/>
        <w:left w:val="none" w:sz="0" w:space="0" w:color="auto"/>
        <w:bottom w:val="none" w:sz="0" w:space="0" w:color="auto"/>
        <w:right w:val="none" w:sz="0" w:space="0" w:color="auto"/>
      </w:divBdr>
      <w:divsChild>
        <w:div w:id="21439599">
          <w:marLeft w:val="0"/>
          <w:marRight w:val="0"/>
          <w:marTop w:val="0"/>
          <w:marBottom w:val="0"/>
          <w:divBdr>
            <w:top w:val="none" w:sz="0" w:space="0" w:color="auto"/>
            <w:left w:val="none" w:sz="0" w:space="0" w:color="auto"/>
            <w:bottom w:val="none" w:sz="0" w:space="0" w:color="auto"/>
            <w:right w:val="none" w:sz="0" w:space="0" w:color="auto"/>
          </w:divBdr>
          <w:divsChild>
            <w:div w:id="1928611982">
              <w:marLeft w:val="0"/>
              <w:marRight w:val="0"/>
              <w:marTop w:val="0"/>
              <w:marBottom w:val="0"/>
              <w:divBdr>
                <w:top w:val="none" w:sz="0" w:space="0" w:color="auto"/>
                <w:left w:val="none" w:sz="0" w:space="0" w:color="auto"/>
                <w:bottom w:val="none" w:sz="0" w:space="0" w:color="auto"/>
                <w:right w:val="none" w:sz="0" w:space="0" w:color="auto"/>
              </w:divBdr>
              <w:divsChild>
                <w:div w:id="946690971">
                  <w:marLeft w:val="0"/>
                  <w:marRight w:val="0"/>
                  <w:marTop w:val="0"/>
                  <w:marBottom w:val="0"/>
                  <w:divBdr>
                    <w:top w:val="none" w:sz="0" w:space="0" w:color="auto"/>
                    <w:left w:val="none" w:sz="0" w:space="0" w:color="auto"/>
                    <w:bottom w:val="none" w:sz="0" w:space="0" w:color="auto"/>
                    <w:right w:val="none" w:sz="0" w:space="0" w:color="auto"/>
                  </w:divBdr>
                  <w:divsChild>
                    <w:div w:id="12570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19281">
      <w:bodyDiv w:val="1"/>
      <w:marLeft w:val="0"/>
      <w:marRight w:val="0"/>
      <w:marTop w:val="0"/>
      <w:marBottom w:val="0"/>
      <w:divBdr>
        <w:top w:val="none" w:sz="0" w:space="0" w:color="auto"/>
        <w:left w:val="none" w:sz="0" w:space="0" w:color="auto"/>
        <w:bottom w:val="none" w:sz="0" w:space="0" w:color="auto"/>
        <w:right w:val="none" w:sz="0" w:space="0" w:color="auto"/>
      </w:divBdr>
      <w:divsChild>
        <w:div w:id="586039786">
          <w:marLeft w:val="0"/>
          <w:marRight w:val="0"/>
          <w:marTop w:val="0"/>
          <w:marBottom w:val="0"/>
          <w:divBdr>
            <w:top w:val="none" w:sz="0" w:space="0" w:color="auto"/>
            <w:left w:val="none" w:sz="0" w:space="0" w:color="auto"/>
            <w:bottom w:val="none" w:sz="0" w:space="0" w:color="auto"/>
            <w:right w:val="none" w:sz="0" w:space="0" w:color="auto"/>
          </w:divBdr>
          <w:divsChild>
            <w:div w:id="858905">
              <w:marLeft w:val="0"/>
              <w:marRight w:val="0"/>
              <w:marTop w:val="0"/>
              <w:marBottom w:val="0"/>
              <w:divBdr>
                <w:top w:val="none" w:sz="0" w:space="0" w:color="auto"/>
                <w:left w:val="none" w:sz="0" w:space="0" w:color="auto"/>
                <w:bottom w:val="none" w:sz="0" w:space="0" w:color="auto"/>
                <w:right w:val="none" w:sz="0" w:space="0" w:color="auto"/>
              </w:divBdr>
              <w:divsChild>
                <w:div w:id="215549192">
                  <w:marLeft w:val="0"/>
                  <w:marRight w:val="0"/>
                  <w:marTop w:val="0"/>
                  <w:marBottom w:val="0"/>
                  <w:divBdr>
                    <w:top w:val="none" w:sz="0" w:space="0" w:color="auto"/>
                    <w:left w:val="none" w:sz="0" w:space="0" w:color="auto"/>
                    <w:bottom w:val="none" w:sz="0" w:space="0" w:color="auto"/>
                    <w:right w:val="none" w:sz="0" w:space="0" w:color="auto"/>
                  </w:divBdr>
                  <w:divsChild>
                    <w:div w:id="1230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6385">
      <w:bodyDiv w:val="1"/>
      <w:marLeft w:val="0"/>
      <w:marRight w:val="0"/>
      <w:marTop w:val="0"/>
      <w:marBottom w:val="0"/>
      <w:divBdr>
        <w:top w:val="none" w:sz="0" w:space="0" w:color="auto"/>
        <w:left w:val="none" w:sz="0" w:space="0" w:color="auto"/>
        <w:bottom w:val="none" w:sz="0" w:space="0" w:color="auto"/>
        <w:right w:val="none" w:sz="0" w:space="0" w:color="auto"/>
      </w:divBdr>
      <w:divsChild>
        <w:div w:id="1724720029">
          <w:marLeft w:val="0"/>
          <w:marRight w:val="0"/>
          <w:marTop w:val="0"/>
          <w:marBottom w:val="0"/>
          <w:divBdr>
            <w:top w:val="none" w:sz="0" w:space="0" w:color="auto"/>
            <w:left w:val="none" w:sz="0" w:space="0" w:color="auto"/>
            <w:bottom w:val="none" w:sz="0" w:space="0" w:color="auto"/>
            <w:right w:val="none" w:sz="0" w:space="0" w:color="auto"/>
          </w:divBdr>
          <w:divsChild>
            <w:div w:id="1980986776">
              <w:marLeft w:val="0"/>
              <w:marRight w:val="0"/>
              <w:marTop w:val="0"/>
              <w:marBottom w:val="0"/>
              <w:divBdr>
                <w:top w:val="none" w:sz="0" w:space="0" w:color="auto"/>
                <w:left w:val="none" w:sz="0" w:space="0" w:color="auto"/>
                <w:bottom w:val="none" w:sz="0" w:space="0" w:color="auto"/>
                <w:right w:val="none" w:sz="0" w:space="0" w:color="auto"/>
              </w:divBdr>
              <w:divsChild>
                <w:div w:id="895506081">
                  <w:marLeft w:val="0"/>
                  <w:marRight w:val="0"/>
                  <w:marTop w:val="0"/>
                  <w:marBottom w:val="0"/>
                  <w:divBdr>
                    <w:top w:val="none" w:sz="0" w:space="0" w:color="auto"/>
                    <w:left w:val="none" w:sz="0" w:space="0" w:color="auto"/>
                    <w:bottom w:val="none" w:sz="0" w:space="0" w:color="auto"/>
                    <w:right w:val="none" w:sz="0" w:space="0" w:color="auto"/>
                  </w:divBdr>
                  <w:divsChild>
                    <w:div w:id="4665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09361">
      <w:bodyDiv w:val="1"/>
      <w:marLeft w:val="0"/>
      <w:marRight w:val="0"/>
      <w:marTop w:val="0"/>
      <w:marBottom w:val="0"/>
      <w:divBdr>
        <w:top w:val="none" w:sz="0" w:space="0" w:color="auto"/>
        <w:left w:val="none" w:sz="0" w:space="0" w:color="auto"/>
        <w:bottom w:val="none" w:sz="0" w:space="0" w:color="auto"/>
        <w:right w:val="none" w:sz="0" w:space="0" w:color="auto"/>
      </w:divBdr>
      <w:divsChild>
        <w:div w:id="2000304251">
          <w:marLeft w:val="0"/>
          <w:marRight w:val="0"/>
          <w:marTop w:val="0"/>
          <w:marBottom w:val="0"/>
          <w:divBdr>
            <w:top w:val="none" w:sz="0" w:space="0" w:color="auto"/>
            <w:left w:val="none" w:sz="0" w:space="0" w:color="auto"/>
            <w:bottom w:val="none" w:sz="0" w:space="0" w:color="auto"/>
            <w:right w:val="none" w:sz="0" w:space="0" w:color="auto"/>
          </w:divBdr>
          <w:divsChild>
            <w:div w:id="188107354">
              <w:marLeft w:val="0"/>
              <w:marRight w:val="0"/>
              <w:marTop w:val="0"/>
              <w:marBottom w:val="0"/>
              <w:divBdr>
                <w:top w:val="none" w:sz="0" w:space="0" w:color="auto"/>
                <w:left w:val="none" w:sz="0" w:space="0" w:color="auto"/>
                <w:bottom w:val="none" w:sz="0" w:space="0" w:color="auto"/>
                <w:right w:val="none" w:sz="0" w:space="0" w:color="auto"/>
              </w:divBdr>
              <w:divsChild>
                <w:div w:id="1808279188">
                  <w:marLeft w:val="0"/>
                  <w:marRight w:val="0"/>
                  <w:marTop w:val="0"/>
                  <w:marBottom w:val="0"/>
                  <w:divBdr>
                    <w:top w:val="none" w:sz="0" w:space="0" w:color="auto"/>
                    <w:left w:val="none" w:sz="0" w:space="0" w:color="auto"/>
                    <w:bottom w:val="none" w:sz="0" w:space="0" w:color="auto"/>
                    <w:right w:val="none" w:sz="0" w:space="0" w:color="auto"/>
                  </w:divBdr>
                  <w:divsChild>
                    <w:div w:id="11336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456492">
      <w:bodyDiv w:val="1"/>
      <w:marLeft w:val="0"/>
      <w:marRight w:val="0"/>
      <w:marTop w:val="0"/>
      <w:marBottom w:val="0"/>
      <w:divBdr>
        <w:top w:val="none" w:sz="0" w:space="0" w:color="auto"/>
        <w:left w:val="none" w:sz="0" w:space="0" w:color="auto"/>
        <w:bottom w:val="none" w:sz="0" w:space="0" w:color="auto"/>
        <w:right w:val="none" w:sz="0" w:space="0" w:color="auto"/>
      </w:divBdr>
    </w:div>
    <w:div w:id="1674071274">
      <w:bodyDiv w:val="1"/>
      <w:marLeft w:val="0"/>
      <w:marRight w:val="0"/>
      <w:marTop w:val="0"/>
      <w:marBottom w:val="0"/>
      <w:divBdr>
        <w:top w:val="none" w:sz="0" w:space="0" w:color="auto"/>
        <w:left w:val="none" w:sz="0" w:space="0" w:color="auto"/>
        <w:bottom w:val="none" w:sz="0" w:space="0" w:color="auto"/>
        <w:right w:val="none" w:sz="0" w:space="0" w:color="auto"/>
      </w:divBdr>
      <w:divsChild>
        <w:div w:id="308676861">
          <w:marLeft w:val="0"/>
          <w:marRight w:val="0"/>
          <w:marTop w:val="0"/>
          <w:marBottom w:val="0"/>
          <w:divBdr>
            <w:top w:val="none" w:sz="0" w:space="0" w:color="auto"/>
            <w:left w:val="none" w:sz="0" w:space="0" w:color="auto"/>
            <w:bottom w:val="none" w:sz="0" w:space="0" w:color="auto"/>
            <w:right w:val="none" w:sz="0" w:space="0" w:color="auto"/>
          </w:divBdr>
          <w:divsChild>
            <w:div w:id="492917993">
              <w:marLeft w:val="0"/>
              <w:marRight w:val="0"/>
              <w:marTop w:val="0"/>
              <w:marBottom w:val="0"/>
              <w:divBdr>
                <w:top w:val="none" w:sz="0" w:space="0" w:color="auto"/>
                <w:left w:val="none" w:sz="0" w:space="0" w:color="auto"/>
                <w:bottom w:val="none" w:sz="0" w:space="0" w:color="auto"/>
                <w:right w:val="none" w:sz="0" w:space="0" w:color="auto"/>
              </w:divBdr>
              <w:divsChild>
                <w:div w:id="641428558">
                  <w:marLeft w:val="0"/>
                  <w:marRight w:val="0"/>
                  <w:marTop w:val="0"/>
                  <w:marBottom w:val="0"/>
                  <w:divBdr>
                    <w:top w:val="none" w:sz="0" w:space="0" w:color="auto"/>
                    <w:left w:val="none" w:sz="0" w:space="0" w:color="auto"/>
                    <w:bottom w:val="none" w:sz="0" w:space="0" w:color="auto"/>
                    <w:right w:val="none" w:sz="0" w:space="0" w:color="auto"/>
                  </w:divBdr>
                  <w:divsChild>
                    <w:div w:id="672605911">
                      <w:marLeft w:val="0"/>
                      <w:marRight w:val="0"/>
                      <w:marTop w:val="0"/>
                      <w:marBottom w:val="0"/>
                      <w:divBdr>
                        <w:top w:val="none" w:sz="0" w:space="0" w:color="auto"/>
                        <w:left w:val="none" w:sz="0" w:space="0" w:color="auto"/>
                        <w:bottom w:val="none" w:sz="0" w:space="0" w:color="auto"/>
                        <w:right w:val="none" w:sz="0" w:space="0" w:color="auto"/>
                      </w:divBdr>
                    </w:div>
                    <w:div w:id="179008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68389">
      <w:bodyDiv w:val="1"/>
      <w:marLeft w:val="0"/>
      <w:marRight w:val="0"/>
      <w:marTop w:val="0"/>
      <w:marBottom w:val="0"/>
      <w:divBdr>
        <w:top w:val="none" w:sz="0" w:space="0" w:color="auto"/>
        <w:left w:val="none" w:sz="0" w:space="0" w:color="auto"/>
        <w:bottom w:val="none" w:sz="0" w:space="0" w:color="auto"/>
        <w:right w:val="none" w:sz="0" w:space="0" w:color="auto"/>
      </w:divBdr>
    </w:div>
    <w:div w:id="1763331642">
      <w:bodyDiv w:val="1"/>
      <w:marLeft w:val="0"/>
      <w:marRight w:val="0"/>
      <w:marTop w:val="0"/>
      <w:marBottom w:val="0"/>
      <w:divBdr>
        <w:top w:val="none" w:sz="0" w:space="0" w:color="auto"/>
        <w:left w:val="none" w:sz="0" w:space="0" w:color="auto"/>
        <w:bottom w:val="none" w:sz="0" w:space="0" w:color="auto"/>
        <w:right w:val="none" w:sz="0" w:space="0" w:color="auto"/>
      </w:divBdr>
      <w:divsChild>
        <w:div w:id="592206707">
          <w:marLeft w:val="0"/>
          <w:marRight w:val="0"/>
          <w:marTop w:val="0"/>
          <w:marBottom w:val="0"/>
          <w:divBdr>
            <w:top w:val="none" w:sz="0" w:space="0" w:color="auto"/>
            <w:left w:val="none" w:sz="0" w:space="0" w:color="auto"/>
            <w:bottom w:val="none" w:sz="0" w:space="0" w:color="auto"/>
            <w:right w:val="none" w:sz="0" w:space="0" w:color="auto"/>
          </w:divBdr>
          <w:divsChild>
            <w:div w:id="1599606572">
              <w:marLeft w:val="0"/>
              <w:marRight w:val="0"/>
              <w:marTop w:val="0"/>
              <w:marBottom w:val="0"/>
              <w:divBdr>
                <w:top w:val="none" w:sz="0" w:space="0" w:color="auto"/>
                <w:left w:val="none" w:sz="0" w:space="0" w:color="auto"/>
                <w:bottom w:val="none" w:sz="0" w:space="0" w:color="auto"/>
                <w:right w:val="none" w:sz="0" w:space="0" w:color="auto"/>
              </w:divBdr>
              <w:divsChild>
                <w:div w:id="1905414502">
                  <w:marLeft w:val="0"/>
                  <w:marRight w:val="0"/>
                  <w:marTop w:val="0"/>
                  <w:marBottom w:val="0"/>
                  <w:divBdr>
                    <w:top w:val="none" w:sz="0" w:space="0" w:color="auto"/>
                    <w:left w:val="none" w:sz="0" w:space="0" w:color="auto"/>
                    <w:bottom w:val="none" w:sz="0" w:space="0" w:color="auto"/>
                    <w:right w:val="none" w:sz="0" w:space="0" w:color="auto"/>
                  </w:divBdr>
                  <w:divsChild>
                    <w:div w:id="17919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570">
      <w:bodyDiv w:val="1"/>
      <w:marLeft w:val="0"/>
      <w:marRight w:val="0"/>
      <w:marTop w:val="0"/>
      <w:marBottom w:val="0"/>
      <w:divBdr>
        <w:top w:val="none" w:sz="0" w:space="0" w:color="auto"/>
        <w:left w:val="none" w:sz="0" w:space="0" w:color="auto"/>
        <w:bottom w:val="none" w:sz="0" w:space="0" w:color="auto"/>
        <w:right w:val="none" w:sz="0" w:space="0" w:color="auto"/>
      </w:divBdr>
    </w:div>
    <w:div w:id="1873347129">
      <w:bodyDiv w:val="1"/>
      <w:marLeft w:val="0"/>
      <w:marRight w:val="0"/>
      <w:marTop w:val="0"/>
      <w:marBottom w:val="0"/>
      <w:divBdr>
        <w:top w:val="none" w:sz="0" w:space="0" w:color="auto"/>
        <w:left w:val="none" w:sz="0" w:space="0" w:color="auto"/>
        <w:bottom w:val="none" w:sz="0" w:space="0" w:color="auto"/>
        <w:right w:val="none" w:sz="0" w:space="0" w:color="auto"/>
      </w:divBdr>
    </w:div>
    <w:div w:id="1910722650">
      <w:bodyDiv w:val="1"/>
      <w:marLeft w:val="0"/>
      <w:marRight w:val="0"/>
      <w:marTop w:val="0"/>
      <w:marBottom w:val="0"/>
      <w:divBdr>
        <w:top w:val="none" w:sz="0" w:space="0" w:color="auto"/>
        <w:left w:val="none" w:sz="0" w:space="0" w:color="auto"/>
        <w:bottom w:val="none" w:sz="0" w:space="0" w:color="auto"/>
        <w:right w:val="none" w:sz="0" w:space="0" w:color="auto"/>
      </w:divBdr>
      <w:divsChild>
        <w:div w:id="1260485460">
          <w:marLeft w:val="0"/>
          <w:marRight w:val="0"/>
          <w:marTop w:val="0"/>
          <w:marBottom w:val="0"/>
          <w:divBdr>
            <w:top w:val="none" w:sz="0" w:space="0" w:color="auto"/>
            <w:left w:val="none" w:sz="0" w:space="0" w:color="auto"/>
            <w:bottom w:val="none" w:sz="0" w:space="0" w:color="auto"/>
            <w:right w:val="none" w:sz="0" w:space="0" w:color="auto"/>
          </w:divBdr>
          <w:divsChild>
            <w:div w:id="358776599">
              <w:marLeft w:val="0"/>
              <w:marRight w:val="0"/>
              <w:marTop w:val="0"/>
              <w:marBottom w:val="0"/>
              <w:divBdr>
                <w:top w:val="none" w:sz="0" w:space="0" w:color="auto"/>
                <w:left w:val="none" w:sz="0" w:space="0" w:color="auto"/>
                <w:bottom w:val="none" w:sz="0" w:space="0" w:color="auto"/>
                <w:right w:val="none" w:sz="0" w:space="0" w:color="auto"/>
              </w:divBdr>
              <w:divsChild>
                <w:div w:id="155804259">
                  <w:marLeft w:val="0"/>
                  <w:marRight w:val="0"/>
                  <w:marTop w:val="0"/>
                  <w:marBottom w:val="0"/>
                  <w:divBdr>
                    <w:top w:val="none" w:sz="0" w:space="0" w:color="auto"/>
                    <w:left w:val="none" w:sz="0" w:space="0" w:color="auto"/>
                    <w:bottom w:val="none" w:sz="0" w:space="0" w:color="auto"/>
                    <w:right w:val="none" w:sz="0" w:space="0" w:color="auto"/>
                  </w:divBdr>
                  <w:divsChild>
                    <w:div w:id="101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69165">
      <w:bodyDiv w:val="1"/>
      <w:marLeft w:val="0"/>
      <w:marRight w:val="0"/>
      <w:marTop w:val="0"/>
      <w:marBottom w:val="0"/>
      <w:divBdr>
        <w:top w:val="none" w:sz="0" w:space="0" w:color="auto"/>
        <w:left w:val="none" w:sz="0" w:space="0" w:color="auto"/>
        <w:bottom w:val="none" w:sz="0" w:space="0" w:color="auto"/>
        <w:right w:val="none" w:sz="0" w:space="0" w:color="auto"/>
      </w:divBdr>
      <w:divsChild>
        <w:div w:id="1220705265">
          <w:marLeft w:val="0"/>
          <w:marRight w:val="0"/>
          <w:marTop w:val="0"/>
          <w:marBottom w:val="0"/>
          <w:divBdr>
            <w:top w:val="none" w:sz="0" w:space="0" w:color="auto"/>
            <w:left w:val="none" w:sz="0" w:space="0" w:color="auto"/>
            <w:bottom w:val="none" w:sz="0" w:space="0" w:color="auto"/>
            <w:right w:val="none" w:sz="0" w:space="0" w:color="auto"/>
          </w:divBdr>
          <w:divsChild>
            <w:div w:id="418334380">
              <w:marLeft w:val="0"/>
              <w:marRight w:val="0"/>
              <w:marTop w:val="0"/>
              <w:marBottom w:val="0"/>
              <w:divBdr>
                <w:top w:val="none" w:sz="0" w:space="0" w:color="auto"/>
                <w:left w:val="none" w:sz="0" w:space="0" w:color="auto"/>
                <w:bottom w:val="none" w:sz="0" w:space="0" w:color="auto"/>
                <w:right w:val="none" w:sz="0" w:space="0" w:color="auto"/>
              </w:divBdr>
              <w:divsChild>
                <w:div w:id="1348482716">
                  <w:marLeft w:val="0"/>
                  <w:marRight w:val="0"/>
                  <w:marTop w:val="0"/>
                  <w:marBottom w:val="0"/>
                  <w:divBdr>
                    <w:top w:val="none" w:sz="0" w:space="0" w:color="auto"/>
                    <w:left w:val="none" w:sz="0" w:space="0" w:color="auto"/>
                    <w:bottom w:val="none" w:sz="0" w:space="0" w:color="auto"/>
                    <w:right w:val="none" w:sz="0" w:space="0" w:color="auto"/>
                  </w:divBdr>
                  <w:divsChild>
                    <w:div w:id="16448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902855">
      <w:bodyDiv w:val="1"/>
      <w:marLeft w:val="0"/>
      <w:marRight w:val="0"/>
      <w:marTop w:val="0"/>
      <w:marBottom w:val="0"/>
      <w:divBdr>
        <w:top w:val="none" w:sz="0" w:space="0" w:color="auto"/>
        <w:left w:val="none" w:sz="0" w:space="0" w:color="auto"/>
        <w:bottom w:val="none" w:sz="0" w:space="0" w:color="auto"/>
        <w:right w:val="none" w:sz="0" w:space="0" w:color="auto"/>
      </w:divBdr>
      <w:divsChild>
        <w:div w:id="1433236134">
          <w:marLeft w:val="0"/>
          <w:marRight w:val="0"/>
          <w:marTop w:val="0"/>
          <w:marBottom w:val="0"/>
          <w:divBdr>
            <w:top w:val="none" w:sz="0" w:space="0" w:color="auto"/>
            <w:left w:val="none" w:sz="0" w:space="0" w:color="auto"/>
            <w:bottom w:val="none" w:sz="0" w:space="0" w:color="auto"/>
            <w:right w:val="none" w:sz="0" w:space="0" w:color="auto"/>
          </w:divBdr>
          <w:divsChild>
            <w:div w:id="1851604391">
              <w:marLeft w:val="0"/>
              <w:marRight w:val="0"/>
              <w:marTop w:val="0"/>
              <w:marBottom w:val="0"/>
              <w:divBdr>
                <w:top w:val="none" w:sz="0" w:space="0" w:color="auto"/>
                <w:left w:val="none" w:sz="0" w:space="0" w:color="auto"/>
                <w:bottom w:val="none" w:sz="0" w:space="0" w:color="auto"/>
                <w:right w:val="none" w:sz="0" w:space="0" w:color="auto"/>
              </w:divBdr>
              <w:divsChild>
                <w:div w:id="577446981">
                  <w:marLeft w:val="0"/>
                  <w:marRight w:val="0"/>
                  <w:marTop w:val="0"/>
                  <w:marBottom w:val="0"/>
                  <w:divBdr>
                    <w:top w:val="none" w:sz="0" w:space="0" w:color="auto"/>
                    <w:left w:val="none" w:sz="0" w:space="0" w:color="auto"/>
                    <w:bottom w:val="none" w:sz="0" w:space="0" w:color="auto"/>
                    <w:right w:val="none" w:sz="0" w:space="0" w:color="auto"/>
                  </w:divBdr>
                  <w:divsChild>
                    <w:div w:id="592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043637">
      <w:bodyDiv w:val="1"/>
      <w:marLeft w:val="0"/>
      <w:marRight w:val="0"/>
      <w:marTop w:val="0"/>
      <w:marBottom w:val="0"/>
      <w:divBdr>
        <w:top w:val="none" w:sz="0" w:space="0" w:color="auto"/>
        <w:left w:val="none" w:sz="0" w:space="0" w:color="auto"/>
        <w:bottom w:val="none" w:sz="0" w:space="0" w:color="auto"/>
        <w:right w:val="none" w:sz="0" w:space="0" w:color="auto"/>
      </w:divBdr>
    </w:div>
    <w:div w:id="1986542708">
      <w:bodyDiv w:val="1"/>
      <w:marLeft w:val="0"/>
      <w:marRight w:val="0"/>
      <w:marTop w:val="0"/>
      <w:marBottom w:val="0"/>
      <w:divBdr>
        <w:top w:val="none" w:sz="0" w:space="0" w:color="auto"/>
        <w:left w:val="none" w:sz="0" w:space="0" w:color="auto"/>
        <w:bottom w:val="none" w:sz="0" w:space="0" w:color="auto"/>
        <w:right w:val="none" w:sz="0" w:space="0" w:color="auto"/>
      </w:divBdr>
    </w:div>
    <w:div w:id="2006393641">
      <w:bodyDiv w:val="1"/>
      <w:marLeft w:val="0"/>
      <w:marRight w:val="0"/>
      <w:marTop w:val="0"/>
      <w:marBottom w:val="0"/>
      <w:divBdr>
        <w:top w:val="none" w:sz="0" w:space="0" w:color="auto"/>
        <w:left w:val="none" w:sz="0" w:space="0" w:color="auto"/>
        <w:bottom w:val="none" w:sz="0" w:space="0" w:color="auto"/>
        <w:right w:val="none" w:sz="0" w:space="0" w:color="auto"/>
      </w:divBdr>
      <w:divsChild>
        <w:div w:id="666783426">
          <w:marLeft w:val="0"/>
          <w:marRight w:val="0"/>
          <w:marTop w:val="0"/>
          <w:marBottom w:val="0"/>
          <w:divBdr>
            <w:top w:val="none" w:sz="0" w:space="0" w:color="auto"/>
            <w:left w:val="none" w:sz="0" w:space="0" w:color="auto"/>
            <w:bottom w:val="none" w:sz="0" w:space="0" w:color="auto"/>
            <w:right w:val="none" w:sz="0" w:space="0" w:color="auto"/>
          </w:divBdr>
          <w:divsChild>
            <w:div w:id="1934313495">
              <w:marLeft w:val="0"/>
              <w:marRight w:val="0"/>
              <w:marTop w:val="0"/>
              <w:marBottom w:val="0"/>
              <w:divBdr>
                <w:top w:val="none" w:sz="0" w:space="0" w:color="auto"/>
                <w:left w:val="none" w:sz="0" w:space="0" w:color="auto"/>
                <w:bottom w:val="none" w:sz="0" w:space="0" w:color="auto"/>
                <w:right w:val="none" w:sz="0" w:space="0" w:color="auto"/>
              </w:divBdr>
              <w:divsChild>
                <w:div w:id="312637962">
                  <w:marLeft w:val="0"/>
                  <w:marRight w:val="0"/>
                  <w:marTop w:val="0"/>
                  <w:marBottom w:val="0"/>
                  <w:divBdr>
                    <w:top w:val="none" w:sz="0" w:space="0" w:color="auto"/>
                    <w:left w:val="none" w:sz="0" w:space="0" w:color="auto"/>
                    <w:bottom w:val="none" w:sz="0" w:space="0" w:color="auto"/>
                    <w:right w:val="none" w:sz="0" w:space="0" w:color="auto"/>
                  </w:divBdr>
                  <w:divsChild>
                    <w:div w:id="212441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055924">
      <w:bodyDiv w:val="1"/>
      <w:marLeft w:val="0"/>
      <w:marRight w:val="0"/>
      <w:marTop w:val="0"/>
      <w:marBottom w:val="0"/>
      <w:divBdr>
        <w:top w:val="none" w:sz="0" w:space="0" w:color="auto"/>
        <w:left w:val="none" w:sz="0" w:space="0" w:color="auto"/>
        <w:bottom w:val="none" w:sz="0" w:space="0" w:color="auto"/>
        <w:right w:val="none" w:sz="0" w:space="0" w:color="auto"/>
      </w:divBdr>
    </w:div>
    <w:div w:id="2015647254">
      <w:bodyDiv w:val="1"/>
      <w:marLeft w:val="0"/>
      <w:marRight w:val="0"/>
      <w:marTop w:val="0"/>
      <w:marBottom w:val="0"/>
      <w:divBdr>
        <w:top w:val="none" w:sz="0" w:space="0" w:color="auto"/>
        <w:left w:val="none" w:sz="0" w:space="0" w:color="auto"/>
        <w:bottom w:val="none" w:sz="0" w:space="0" w:color="auto"/>
        <w:right w:val="none" w:sz="0" w:space="0" w:color="auto"/>
      </w:divBdr>
    </w:div>
    <w:div w:id="2034725174">
      <w:bodyDiv w:val="1"/>
      <w:marLeft w:val="0"/>
      <w:marRight w:val="0"/>
      <w:marTop w:val="0"/>
      <w:marBottom w:val="0"/>
      <w:divBdr>
        <w:top w:val="none" w:sz="0" w:space="0" w:color="auto"/>
        <w:left w:val="none" w:sz="0" w:space="0" w:color="auto"/>
        <w:bottom w:val="none" w:sz="0" w:space="0" w:color="auto"/>
        <w:right w:val="none" w:sz="0" w:space="0" w:color="auto"/>
      </w:divBdr>
      <w:divsChild>
        <w:div w:id="1081176755">
          <w:marLeft w:val="0"/>
          <w:marRight w:val="0"/>
          <w:marTop w:val="0"/>
          <w:marBottom w:val="0"/>
          <w:divBdr>
            <w:top w:val="none" w:sz="0" w:space="0" w:color="auto"/>
            <w:left w:val="none" w:sz="0" w:space="0" w:color="auto"/>
            <w:bottom w:val="none" w:sz="0" w:space="0" w:color="auto"/>
            <w:right w:val="none" w:sz="0" w:space="0" w:color="auto"/>
          </w:divBdr>
          <w:divsChild>
            <w:div w:id="1759212984">
              <w:marLeft w:val="0"/>
              <w:marRight w:val="0"/>
              <w:marTop w:val="0"/>
              <w:marBottom w:val="0"/>
              <w:divBdr>
                <w:top w:val="none" w:sz="0" w:space="0" w:color="auto"/>
                <w:left w:val="none" w:sz="0" w:space="0" w:color="auto"/>
                <w:bottom w:val="none" w:sz="0" w:space="0" w:color="auto"/>
                <w:right w:val="none" w:sz="0" w:space="0" w:color="auto"/>
              </w:divBdr>
              <w:divsChild>
                <w:div w:id="2133745023">
                  <w:marLeft w:val="0"/>
                  <w:marRight w:val="0"/>
                  <w:marTop w:val="0"/>
                  <w:marBottom w:val="0"/>
                  <w:divBdr>
                    <w:top w:val="none" w:sz="0" w:space="0" w:color="auto"/>
                    <w:left w:val="none" w:sz="0" w:space="0" w:color="auto"/>
                    <w:bottom w:val="none" w:sz="0" w:space="0" w:color="auto"/>
                    <w:right w:val="none" w:sz="0" w:space="0" w:color="auto"/>
                  </w:divBdr>
                  <w:divsChild>
                    <w:div w:id="6526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14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3" ma:contentTypeDescription="Create a new document." ma:contentTypeScope="" ma:versionID="8ccd87644e9081039ec357f52d0b040a">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47c7ae8e2489c55e8c1108397fc6f6ab"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720ea3-277f-4934-857e-c33a9c6aacc1}" ma:internalName="TaxCatchAll" ma:showField="CatchAllData"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5a327e9c-72b1-4bd1-acaa-cda1cf78f2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07e8e4d-f013-42ca-9eed-37a101d0488d" xsi:nil="true"/>
    <_Flow_SignoffStatus xmlns="0d7ce166-acc6-4f01-b8ec-4eed270bebe0" xsi:nil="true"/>
    <_ModernAudienceTargetUserField xmlns="0d7ce166-acc6-4f01-b8ec-4eed270bebe0">
      <UserInfo>
        <DisplayName/>
        <AccountId xsi:nil="true"/>
        <AccountType/>
      </UserInfo>
    </_ModernAudienceTargetUserField>
    <Poilcy xmlns="0d7ce166-acc6-4f01-b8ec-4eed270bebe0">Intranet 1</Poilcy>
    <Intranet xmlns="0d7ce166-acc6-4f01-b8ec-4eed270bebe0" xsi:nil="true"/>
    <lcf76f155ced4ddcb4097134ff3c332f xmlns="0d7ce166-acc6-4f01-b8ec-4eed270bebe0">
      <Terms xmlns="http://schemas.microsoft.com/office/infopath/2007/PartnerControls"/>
    </lcf76f155ced4ddcb4097134ff3c332f>
    <status xmlns="0d7ce166-acc6-4f01-b8ec-4eed270bebe0">true</status>
  </documentManagement>
</p:properties>
</file>

<file path=customXml/itemProps1.xml><?xml version="1.0" encoding="utf-8"?>
<ds:datastoreItem xmlns:ds="http://schemas.openxmlformats.org/officeDocument/2006/customXml" ds:itemID="{28BD4710-B12F-47F8-96FD-E7CA09134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3C5695-FE3D-4982-BF83-0052ACD381EA}">
  <ds:schemaRefs>
    <ds:schemaRef ds:uri="http://schemas.microsoft.com/sharepoint/v3/contenttype/forms"/>
  </ds:schemaRefs>
</ds:datastoreItem>
</file>

<file path=customXml/itemProps3.xml><?xml version="1.0" encoding="utf-8"?>
<ds:datastoreItem xmlns:ds="http://schemas.openxmlformats.org/officeDocument/2006/customXml" ds:itemID="{E583AF48-11D6-4D43-8A1C-CCE56893366C}">
  <ds:schemaRefs>
    <ds:schemaRef ds:uri="http://schemas.microsoft.com/office/2006/metadata/properties"/>
    <ds:schemaRef ds:uri="http://schemas.microsoft.com/office/infopath/2007/PartnerControls"/>
    <ds:schemaRef ds:uri="f07e8e4d-f013-42ca-9eed-37a101d0488d"/>
    <ds:schemaRef ds:uri="0d7ce166-acc6-4f01-b8ec-4eed270bebe0"/>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26</Pages>
  <Words>7131</Words>
  <Characters>40653</Characters>
  <Application>Microsoft Office Word</Application>
  <DocSecurity>0</DocSecurity>
  <Lines>338</Lines>
  <Paragraphs>95</Paragraphs>
  <ScaleCrop>false</ScaleCrop>
  <Company/>
  <LinksUpToDate>false</LinksUpToDate>
  <CharactersWithSpaces>47689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Evans</dc:creator>
  <cp:keywords/>
  <dc:description/>
  <cp:lastModifiedBy>Bernard Regan</cp:lastModifiedBy>
  <cp:revision>37</cp:revision>
  <dcterms:created xsi:type="dcterms:W3CDTF">2022-07-19T10:40:00Z</dcterms:created>
  <dcterms:modified xsi:type="dcterms:W3CDTF">2022-07-19T11:22:00Z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MediaServiceImageTags">
    <vt:lpwstr/>
  </property>
</Properties>
</file>