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EE" w:rsidRDefault="00E40C01" w:rsidP="0027552C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b/>
          <w:sz w:val="28"/>
          <w:szCs w:val="28"/>
        </w:rPr>
        <w:t xml:space="preserve">      </w:t>
      </w:r>
    </w:p>
    <w:p w:rsidR="00E13E87" w:rsidRPr="00F272CB" w:rsidRDefault="00F272CB" w:rsidP="00F272CB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F272CB">
        <w:rPr>
          <w:rFonts w:ascii="Verdana" w:hAnsi="Verdana" w:cs="Arial"/>
          <w:b/>
          <w:sz w:val="28"/>
          <w:szCs w:val="28"/>
        </w:rPr>
        <w:t>MINUTES</w:t>
      </w:r>
    </w:p>
    <w:p w:rsidR="00E13E87" w:rsidRPr="00E13E87" w:rsidRDefault="00E13E87" w:rsidP="00E13E87">
      <w:pPr>
        <w:spacing w:after="0" w:line="240" w:lineRule="auto"/>
        <w:jc w:val="center"/>
        <w:rPr>
          <w:rFonts w:ascii="Arial" w:hAnsi="Arial" w:cs="Arial"/>
          <w:b/>
        </w:rPr>
      </w:pPr>
    </w:p>
    <w:p w:rsidR="00E13E87" w:rsidRPr="00E13E87" w:rsidRDefault="0052312B" w:rsidP="00E13E87">
      <w:pPr>
        <w:spacing w:after="0" w:line="240" w:lineRule="auto"/>
        <w:jc w:val="center"/>
        <w:rPr>
          <w:rFonts w:ascii="Verdana" w:hAnsi="Verdana" w:cs="Arial"/>
          <w:b/>
          <w:sz w:val="26"/>
          <w:szCs w:val="26"/>
        </w:rPr>
      </w:pPr>
      <w:r w:rsidRPr="0052312B">
        <w:rPr>
          <w:rFonts w:ascii="Verdana" w:hAnsi="Verdana" w:cs="Arial"/>
          <w:b/>
          <w:sz w:val="26"/>
          <w:szCs w:val="26"/>
        </w:rPr>
        <w:t>Scotland’s Creative Industries Partnership (SCIP</w:t>
      </w:r>
      <w:r w:rsidR="00F272CB">
        <w:rPr>
          <w:rFonts w:ascii="Verdana" w:hAnsi="Verdana" w:cs="Arial"/>
          <w:b/>
          <w:sz w:val="26"/>
          <w:szCs w:val="26"/>
        </w:rPr>
        <w:t>)</w:t>
      </w:r>
      <w:r w:rsidRPr="0052312B" w:rsidDel="0052312B">
        <w:rPr>
          <w:rFonts w:ascii="Verdana" w:hAnsi="Verdana" w:cs="Arial"/>
          <w:b/>
          <w:sz w:val="26"/>
          <w:szCs w:val="26"/>
        </w:rPr>
        <w:t xml:space="preserve"> </w:t>
      </w:r>
    </w:p>
    <w:p w:rsidR="00E13E87" w:rsidRPr="00E13E87" w:rsidRDefault="00E91EE5" w:rsidP="00E13E87">
      <w:pPr>
        <w:spacing w:after="0" w:line="240" w:lineRule="auto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Thursday </w:t>
      </w:r>
      <w:r w:rsidR="00D775FC">
        <w:rPr>
          <w:rFonts w:ascii="Verdana" w:hAnsi="Verdana" w:cs="Arial"/>
          <w:b/>
          <w:sz w:val="26"/>
          <w:szCs w:val="26"/>
        </w:rPr>
        <w:t>5</w:t>
      </w:r>
      <w:r w:rsidR="00D775FC" w:rsidRPr="00D775FC">
        <w:rPr>
          <w:rFonts w:ascii="Verdana" w:hAnsi="Verdana" w:cs="Arial"/>
          <w:b/>
          <w:sz w:val="26"/>
          <w:szCs w:val="26"/>
          <w:vertAlign w:val="superscript"/>
        </w:rPr>
        <w:t>th</w:t>
      </w:r>
      <w:r w:rsidR="00D775FC">
        <w:rPr>
          <w:rFonts w:ascii="Verdana" w:hAnsi="Verdana" w:cs="Arial"/>
          <w:b/>
          <w:sz w:val="26"/>
          <w:szCs w:val="26"/>
        </w:rPr>
        <w:t xml:space="preserve"> May</w:t>
      </w:r>
      <w:r w:rsidR="00E05290">
        <w:rPr>
          <w:rFonts w:ascii="Verdana" w:hAnsi="Verdana" w:cs="Arial"/>
          <w:b/>
          <w:sz w:val="26"/>
          <w:szCs w:val="26"/>
        </w:rPr>
        <w:t>, 2016</w:t>
      </w:r>
      <w:r>
        <w:rPr>
          <w:rFonts w:ascii="Verdana" w:hAnsi="Verdana" w:cs="Arial"/>
          <w:b/>
          <w:sz w:val="26"/>
          <w:szCs w:val="26"/>
        </w:rPr>
        <w:t xml:space="preserve"> – 10:30-13:00</w:t>
      </w:r>
    </w:p>
    <w:p w:rsidR="00E13E87" w:rsidRPr="00E13E87" w:rsidRDefault="00D775FC" w:rsidP="00E13E87">
      <w:pPr>
        <w:spacing w:after="0" w:line="240" w:lineRule="auto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Gallery 4, </w:t>
      </w:r>
      <w:proofErr w:type="gramStart"/>
      <w:r>
        <w:rPr>
          <w:rFonts w:ascii="Verdana" w:hAnsi="Verdana" w:cs="Arial"/>
          <w:b/>
          <w:sz w:val="26"/>
          <w:szCs w:val="26"/>
        </w:rPr>
        <w:t>The</w:t>
      </w:r>
      <w:proofErr w:type="gramEnd"/>
      <w:r>
        <w:rPr>
          <w:rFonts w:ascii="Verdana" w:hAnsi="Verdana" w:cs="Arial"/>
          <w:b/>
          <w:sz w:val="26"/>
          <w:szCs w:val="26"/>
        </w:rPr>
        <w:t xml:space="preserve"> Lighthouse, Glasgow.</w:t>
      </w:r>
    </w:p>
    <w:p w:rsidR="00E13E87" w:rsidRDefault="00E13E87" w:rsidP="008959AB">
      <w:pPr>
        <w:pStyle w:val="MediumGrid21"/>
        <w:jc w:val="center"/>
        <w:rPr>
          <w:rFonts w:ascii="Verdana" w:hAnsi="Verdana" w:cs="Arial"/>
          <w:b/>
        </w:rPr>
      </w:pPr>
    </w:p>
    <w:p w:rsidR="00E13E87" w:rsidRPr="004F2D61" w:rsidRDefault="00E13E87" w:rsidP="008959AB">
      <w:pPr>
        <w:pStyle w:val="MediumGrid21"/>
        <w:jc w:val="center"/>
        <w:rPr>
          <w:rFonts w:ascii="Verdana" w:hAnsi="Verdana" w:cs="Arial"/>
          <w:b/>
        </w:rPr>
      </w:pPr>
    </w:p>
    <w:p w:rsidR="008959AB" w:rsidRPr="004F2D61" w:rsidRDefault="008959AB" w:rsidP="008959AB">
      <w:pPr>
        <w:shd w:val="clear" w:color="auto" w:fill="BFBFBF"/>
        <w:rPr>
          <w:rFonts w:ascii="Verdana" w:hAnsi="Verdana" w:cs="Arial"/>
          <w:b/>
        </w:rPr>
      </w:pPr>
      <w:r w:rsidRPr="004F2D61">
        <w:rPr>
          <w:rFonts w:ascii="Verdana" w:hAnsi="Verdana" w:cs="Arial"/>
          <w:b/>
        </w:rPr>
        <w:t>Present:</w:t>
      </w:r>
    </w:p>
    <w:p w:rsidR="00644B4F" w:rsidRPr="00E73C75" w:rsidRDefault="00644B4F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Janet Archer (JA)</w:t>
      </w:r>
      <w:r w:rsidR="00D471FB" w:rsidRPr="00E73C75">
        <w:rPr>
          <w:rFonts w:ascii="Verdana" w:hAnsi="Verdana" w:cs="Arial"/>
          <w:sz w:val="20"/>
          <w:szCs w:val="20"/>
        </w:rPr>
        <w:tab/>
      </w:r>
      <w:r w:rsidR="00D471FB"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>Creative Scotland (CS) (Chair)</w:t>
      </w:r>
    </w:p>
    <w:p w:rsidR="00A1244E" w:rsidRDefault="00A1244E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 xml:space="preserve">Stephanie </w:t>
      </w:r>
      <w:proofErr w:type="spellStart"/>
      <w:r w:rsidRPr="00E73C75">
        <w:rPr>
          <w:rFonts w:ascii="Verdana" w:hAnsi="Verdana" w:cs="Arial"/>
          <w:sz w:val="20"/>
          <w:szCs w:val="20"/>
        </w:rPr>
        <w:t>Cymber</w:t>
      </w:r>
      <w:proofErr w:type="spellEnd"/>
      <w:r w:rsidR="00E73C75" w:rsidRPr="00E73C75">
        <w:rPr>
          <w:rFonts w:ascii="Verdana" w:hAnsi="Verdana" w:cs="Arial"/>
          <w:sz w:val="20"/>
          <w:szCs w:val="20"/>
        </w:rPr>
        <w:t xml:space="preserve"> (SC)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  <w:t>Scottish Government (SG)</w:t>
      </w:r>
    </w:p>
    <w:p w:rsidR="00464A6A" w:rsidRPr="00E73C75" w:rsidRDefault="00EA2F1A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Laura Holton (LH</w:t>
      </w:r>
      <w:r w:rsidR="00464A6A">
        <w:rPr>
          <w:rFonts w:ascii="Verdana" w:hAnsi="Verdana" w:cs="Arial"/>
          <w:sz w:val="20"/>
          <w:szCs w:val="20"/>
        </w:rPr>
        <w:t>)</w:t>
      </w:r>
      <w:r w:rsidR="00464A6A">
        <w:rPr>
          <w:rFonts w:ascii="Verdana" w:hAnsi="Verdana" w:cs="Arial"/>
          <w:sz w:val="20"/>
          <w:szCs w:val="20"/>
        </w:rPr>
        <w:tab/>
      </w:r>
      <w:r w:rsidR="00464A6A">
        <w:rPr>
          <w:rFonts w:ascii="Verdana" w:hAnsi="Verdana" w:cs="Arial"/>
          <w:sz w:val="20"/>
          <w:szCs w:val="20"/>
        </w:rPr>
        <w:tab/>
        <w:t>Scottish Government (SG)</w:t>
      </w:r>
    </w:p>
    <w:p w:rsidR="00644B4F" w:rsidRPr="00E73C75" w:rsidRDefault="00D471FB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David Hartley (DH)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</w:r>
      <w:r w:rsidR="00644B4F" w:rsidRPr="00E73C75">
        <w:rPr>
          <w:rFonts w:ascii="Verdana" w:hAnsi="Verdana" w:cs="Arial"/>
          <w:sz w:val="20"/>
          <w:szCs w:val="20"/>
        </w:rPr>
        <w:t>Scottish Enterprise (SE)</w:t>
      </w:r>
    </w:p>
    <w:p w:rsidR="00A16FD0" w:rsidRDefault="00A16FD0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David Smith (DS)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  <w:t>Scottish Enterprise (SE)</w:t>
      </w:r>
    </w:p>
    <w:p w:rsidR="00EA2F1A" w:rsidRDefault="00EA2F1A" w:rsidP="00EA2F1A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Iain Hamilton (IH)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Highlands and Islands Enterprise (HIE)</w:t>
      </w:r>
    </w:p>
    <w:p w:rsidR="00644B4F" w:rsidRPr="00E73C75" w:rsidRDefault="00D471FB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David Martin (DM)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</w:r>
      <w:r w:rsidR="00644B4F" w:rsidRPr="00E73C75">
        <w:rPr>
          <w:rFonts w:ascii="Verdana" w:hAnsi="Verdana" w:cs="Arial"/>
          <w:sz w:val="20"/>
          <w:szCs w:val="20"/>
        </w:rPr>
        <w:t>Skills Development Scotland (SDS)</w:t>
      </w:r>
    </w:p>
    <w:p w:rsidR="00A1244E" w:rsidRDefault="00A1244E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 xml:space="preserve">Andre </w:t>
      </w:r>
      <w:proofErr w:type="spellStart"/>
      <w:r w:rsidRPr="00E73C75">
        <w:rPr>
          <w:rFonts w:ascii="Verdana" w:hAnsi="Verdana" w:cs="Arial"/>
          <w:sz w:val="20"/>
          <w:szCs w:val="20"/>
        </w:rPr>
        <w:t>Reibig</w:t>
      </w:r>
      <w:proofErr w:type="spellEnd"/>
      <w:r w:rsidRPr="00E73C75">
        <w:rPr>
          <w:rFonts w:ascii="Verdana" w:hAnsi="Verdana" w:cs="Arial"/>
          <w:sz w:val="20"/>
          <w:szCs w:val="20"/>
        </w:rPr>
        <w:t xml:space="preserve"> (AR)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  <w:t>Scottish Funding Council (SFC)</w:t>
      </w:r>
    </w:p>
    <w:p w:rsidR="00D775FC" w:rsidRDefault="00D775FC" w:rsidP="00D775FC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Kenneth Clark (KC)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  <w:t>Scottish Development International (SDI)</w:t>
      </w:r>
    </w:p>
    <w:p w:rsidR="00D775FC" w:rsidRDefault="00D775FC" w:rsidP="00D775FC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Hugh </w:t>
      </w:r>
      <w:proofErr w:type="spellStart"/>
      <w:r>
        <w:rPr>
          <w:rFonts w:ascii="Verdana" w:hAnsi="Verdana" w:cs="Arial"/>
        </w:rPr>
        <w:t>Lightbody</w:t>
      </w:r>
      <w:proofErr w:type="spellEnd"/>
      <w:r>
        <w:rPr>
          <w:rFonts w:ascii="Verdana" w:hAnsi="Verdana" w:cs="Arial"/>
        </w:rPr>
        <w:t xml:space="preserve"> (HL)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Business Gateway (BG)</w:t>
      </w:r>
    </w:p>
    <w:p w:rsidR="00445FC5" w:rsidRDefault="00445FC5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Heather Stuart (HS)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  <w:t>VOCAL</w:t>
      </w:r>
      <w:r w:rsidR="00E73C75">
        <w:rPr>
          <w:rFonts w:ascii="Verdana" w:hAnsi="Verdana" w:cs="Arial"/>
          <w:sz w:val="20"/>
          <w:szCs w:val="20"/>
        </w:rPr>
        <w:t xml:space="preserve"> </w:t>
      </w:r>
      <w:r w:rsidR="00E73C75" w:rsidRPr="00E73C75">
        <w:rPr>
          <w:rFonts w:ascii="Verdana" w:hAnsi="Verdana" w:cs="Arial"/>
          <w:sz w:val="20"/>
          <w:szCs w:val="20"/>
        </w:rPr>
        <w:t>(the national association for culture and leisure managers)</w:t>
      </w:r>
    </w:p>
    <w:p w:rsidR="00D471FB" w:rsidRDefault="00D471FB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Helena Ward (HW)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  <w:t>Creative Scotland (CS)</w:t>
      </w:r>
    </w:p>
    <w:p w:rsidR="00D775FC" w:rsidRDefault="00D775FC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Morgan Petrie (MP)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Creative Scotland (CS)</w:t>
      </w:r>
    </w:p>
    <w:p w:rsidR="00EA2F1A" w:rsidRDefault="00EA2F1A" w:rsidP="00EA2F1A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Natalie Usher (NU)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Creative Scotland (CS)</w:t>
      </w:r>
    </w:p>
    <w:p w:rsidR="00A16FD0" w:rsidRPr="00E73C75" w:rsidRDefault="00A16FD0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Clive Gillman (CG)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</w:r>
      <w:r w:rsidR="00CB479C">
        <w:rPr>
          <w:rFonts w:ascii="Verdana" w:hAnsi="Verdana" w:cs="Arial"/>
          <w:sz w:val="20"/>
          <w:szCs w:val="20"/>
        </w:rPr>
        <w:t>Creative Scotland (CS)</w:t>
      </w:r>
    </w:p>
    <w:p w:rsidR="00644B4F" w:rsidRDefault="005363A1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Catherine Brown</w:t>
      </w:r>
      <w:r w:rsidR="00D471FB" w:rsidRPr="00E73C75">
        <w:rPr>
          <w:rFonts w:ascii="Verdana" w:hAnsi="Verdana" w:cs="Arial"/>
          <w:sz w:val="20"/>
          <w:szCs w:val="20"/>
        </w:rPr>
        <w:t xml:space="preserve"> </w:t>
      </w:r>
      <w:r w:rsidR="00644B4F" w:rsidRPr="00E73C75">
        <w:rPr>
          <w:rFonts w:ascii="Verdana" w:hAnsi="Verdana" w:cs="Arial"/>
          <w:sz w:val="20"/>
          <w:szCs w:val="20"/>
        </w:rPr>
        <w:t>(</w:t>
      </w:r>
      <w:r w:rsidRPr="00E73C75">
        <w:rPr>
          <w:rFonts w:ascii="Verdana" w:hAnsi="Verdana" w:cs="Arial"/>
          <w:sz w:val="20"/>
          <w:szCs w:val="20"/>
        </w:rPr>
        <w:t>CB</w:t>
      </w:r>
      <w:r w:rsidR="00644B4F" w:rsidRPr="00E73C75">
        <w:rPr>
          <w:rFonts w:ascii="Verdana" w:hAnsi="Verdana" w:cs="Arial"/>
          <w:sz w:val="20"/>
          <w:szCs w:val="20"/>
        </w:rPr>
        <w:t>)</w:t>
      </w:r>
      <w:r w:rsidR="00D471FB" w:rsidRPr="00E73C75">
        <w:rPr>
          <w:rFonts w:ascii="Verdana" w:hAnsi="Verdana" w:cs="Arial"/>
          <w:sz w:val="20"/>
          <w:szCs w:val="20"/>
        </w:rPr>
        <w:tab/>
      </w:r>
      <w:r w:rsidR="00D471FB" w:rsidRPr="00E73C75">
        <w:rPr>
          <w:rFonts w:ascii="Verdana" w:hAnsi="Verdana" w:cs="Arial"/>
          <w:sz w:val="20"/>
          <w:szCs w:val="20"/>
        </w:rPr>
        <w:tab/>
      </w:r>
      <w:r w:rsidR="00644B4F" w:rsidRPr="00E73C75">
        <w:rPr>
          <w:rFonts w:ascii="Verdana" w:hAnsi="Verdana" w:cs="Arial"/>
          <w:sz w:val="20"/>
          <w:szCs w:val="20"/>
        </w:rPr>
        <w:t>Creative Scotland (CS) Minute taker</w:t>
      </w:r>
    </w:p>
    <w:p w:rsidR="00BC15A7" w:rsidRPr="00644B4F" w:rsidRDefault="00BC15A7" w:rsidP="00644B4F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</w:p>
    <w:p w:rsidR="00D471FB" w:rsidRPr="004F2D61" w:rsidRDefault="00D471FB" w:rsidP="00D471FB">
      <w:pPr>
        <w:shd w:val="clear" w:color="auto" w:fill="BFBFBF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Apologies</w:t>
      </w:r>
      <w:r w:rsidRPr="004F2D61">
        <w:rPr>
          <w:rFonts w:ascii="Verdana" w:hAnsi="Verdana" w:cs="Arial"/>
          <w:b/>
        </w:rPr>
        <w:t>:</w:t>
      </w:r>
    </w:p>
    <w:p w:rsidR="00EA2F1A" w:rsidRDefault="00EA2F1A" w:rsidP="00644B4F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Michelle Campbell (MC)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Scottish Government (SG)</w:t>
      </w:r>
    </w:p>
    <w:p w:rsidR="00D775FC" w:rsidRPr="00E73C75" w:rsidRDefault="00D775FC" w:rsidP="00D775FC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Jim Galloway (JG)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  <w:t>Scottish Local Authorities Economic Development Group (SLAED)</w:t>
      </w:r>
    </w:p>
    <w:p w:rsidR="0065774A" w:rsidRPr="004F2D61" w:rsidRDefault="00C46AAE" w:rsidP="00365E83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6"/>
      </w:tblGrid>
      <w:tr w:rsidR="008959AB" w:rsidRPr="004F2D61" w:rsidTr="00365E83">
        <w:tc>
          <w:tcPr>
            <w:tcW w:w="993" w:type="dxa"/>
          </w:tcPr>
          <w:p w:rsidR="008959AB" w:rsidRPr="004F2D61" w:rsidRDefault="008959AB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4F2D61">
              <w:rPr>
                <w:rFonts w:ascii="Verdana" w:hAnsi="Verdana" w:cs="Arial"/>
                <w:b/>
              </w:rPr>
              <w:t>1.0</w:t>
            </w:r>
          </w:p>
        </w:tc>
        <w:tc>
          <w:tcPr>
            <w:tcW w:w="8646" w:type="dxa"/>
          </w:tcPr>
          <w:p w:rsidR="00E13E87" w:rsidRPr="00922FDA" w:rsidRDefault="0052312B" w:rsidP="003839A8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Introductions and apologies</w:t>
            </w:r>
          </w:p>
        </w:tc>
      </w:tr>
      <w:tr w:rsidR="008959AB" w:rsidRPr="004F2D61" w:rsidTr="00365E83">
        <w:tc>
          <w:tcPr>
            <w:tcW w:w="993" w:type="dxa"/>
          </w:tcPr>
          <w:p w:rsidR="00CB28E7" w:rsidRPr="00B7587A" w:rsidRDefault="0052312B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1.1</w:t>
            </w:r>
          </w:p>
        </w:tc>
        <w:tc>
          <w:tcPr>
            <w:tcW w:w="8646" w:type="dxa"/>
          </w:tcPr>
          <w:p w:rsidR="00F53308" w:rsidRPr="00B7587A" w:rsidRDefault="00EB42C8" w:rsidP="00EB42C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 welcomed the Group and provided the apologies.</w:t>
            </w:r>
          </w:p>
        </w:tc>
      </w:tr>
      <w:tr w:rsidR="008959AB" w:rsidRPr="004F2D61" w:rsidTr="00365E83">
        <w:tc>
          <w:tcPr>
            <w:tcW w:w="993" w:type="dxa"/>
          </w:tcPr>
          <w:p w:rsidR="008959AB" w:rsidRPr="004F2D61" w:rsidRDefault="008959AB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4F2D61">
              <w:rPr>
                <w:rFonts w:ascii="Verdana" w:hAnsi="Verdana" w:cs="Arial"/>
                <w:b/>
              </w:rPr>
              <w:t>2.0</w:t>
            </w:r>
          </w:p>
        </w:tc>
        <w:tc>
          <w:tcPr>
            <w:tcW w:w="8646" w:type="dxa"/>
          </w:tcPr>
          <w:p w:rsidR="00873650" w:rsidRPr="004F2D61" w:rsidRDefault="0052312B" w:rsidP="002549D9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="005E32BA">
              <w:rPr>
                <w:rFonts w:ascii="Verdana" w:hAnsi="Verdana" w:cs="Arial"/>
                <w:b/>
              </w:rPr>
              <w:t>inutes</w:t>
            </w:r>
            <w:r w:rsidR="003E03CE">
              <w:rPr>
                <w:rFonts w:ascii="Verdana" w:hAnsi="Verdana" w:cs="Arial"/>
                <w:b/>
              </w:rPr>
              <w:t xml:space="preserve"> of meeting </w:t>
            </w:r>
            <w:r w:rsidR="00E91EE5">
              <w:rPr>
                <w:rFonts w:ascii="Verdana" w:hAnsi="Verdana" w:cs="Arial"/>
                <w:b/>
              </w:rPr>
              <w:t xml:space="preserve">of </w:t>
            </w:r>
            <w:r w:rsidR="002549D9">
              <w:rPr>
                <w:rFonts w:ascii="Verdana" w:hAnsi="Verdana" w:cs="Arial"/>
                <w:b/>
              </w:rPr>
              <w:t>4</w:t>
            </w:r>
            <w:r w:rsidR="002549D9" w:rsidRPr="002549D9">
              <w:rPr>
                <w:rFonts w:ascii="Verdana" w:hAnsi="Verdana" w:cs="Arial"/>
                <w:b/>
                <w:vertAlign w:val="superscript"/>
              </w:rPr>
              <w:t>th</w:t>
            </w:r>
            <w:r w:rsidR="002549D9">
              <w:rPr>
                <w:rFonts w:ascii="Verdana" w:hAnsi="Verdana" w:cs="Arial"/>
                <w:b/>
              </w:rPr>
              <w:t xml:space="preserve"> February, 2016</w:t>
            </w:r>
            <w:r w:rsidR="009C7A89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2549D9" w:rsidRDefault="002549D9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2.1</w:t>
            </w:r>
          </w:p>
        </w:tc>
        <w:tc>
          <w:tcPr>
            <w:tcW w:w="8646" w:type="dxa"/>
          </w:tcPr>
          <w:p w:rsidR="007478F0" w:rsidRPr="002549D9" w:rsidRDefault="002549D9" w:rsidP="00504939">
            <w:pPr>
              <w:pStyle w:val="MediumGrid21"/>
              <w:rPr>
                <w:rFonts w:ascii="Verdana" w:hAnsi="Verdana" w:cs="Arial"/>
              </w:rPr>
            </w:pPr>
            <w:r w:rsidRPr="002549D9">
              <w:rPr>
                <w:rFonts w:ascii="Verdana" w:hAnsi="Verdana" w:cs="Arial"/>
              </w:rPr>
              <w:t>The Minutes of the 4</w:t>
            </w:r>
            <w:r w:rsidRPr="002549D9">
              <w:rPr>
                <w:rFonts w:ascii="Verdana" w:hAnsi="Verdana" w:cs="Arial"/>
                <w:vertAlign w:val="superscript"/>
              </w:rPr>
              <w:t>th</w:t>
            </w:r>
            <w:r w:rsidRPr="002549D9">
              <w:rPr>
                <w:rFonts w:ascii="Verdana" w:hAnsi="Verdana" w:cs="Arial"/>
              </w:rPr>
              <w:t xml:space="preserve"> February, 2016 were approved subject to </w:t>
            </w:r>
            <w:r w:rsidR="00B2798A">
              <w:rPr>
                <w:rFonts w:ascii="Verdana" w:hAnsi="Verdana" w:cs="Arial"/>
              </w:rPr>
              <w:t xml:space="preserve">a few </w:t>
            </w:r>
            <w:r w:rsidRPr="002549D9">
              <w:rPr>
                <w:rFonts w:ascii="Verdana" w:hAnsi="Verdana" w:cs="Arial"/>
              </w:rPr>
              <w:t>corrections being made.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0F3525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3.0</w:t>
            </w:r>
          </w:p>
        </w:tc>
        <w:tc>
          <w:tcPr>
            <w:tcW w:w="8646" w:type="dxa"/>
          </w:tcPr>
          <w:p w:rsidR="007478F0" w:rsidRDefault="00B44E86" w:rsidP="009C7A89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Matters arising from meeting of 5</w:t>
            </w:r>
            <w:r w:rsidRPr="00B44E86">
              <w:rPr>
                <w:rFonts w:ascii="Verdana" w:hAnsi="Verdana" w:cs="Arial"/>
                <w:b/>
                <w:vertAlign w:val="superscript"/>
              </w:rPr>
              <w:t>th</w:t>
            </w:r>
            <w:r>
              <w:rPr>
                <w:rFonts w:ascii="Verdana" w:hAnsi="Verdana" w:cs="Arial"/>
                <w:b/>
              </w:rPr>
              <w:t xml:space="preserve"> November, 2015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B44E86" w:rsidRDefault="00B44E86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3.1</w:t>
            </w:r>
          </w:p>
        </w:tc>
        <w:tc>
          <w:tcPr>
            <w:tcW w:w="8646" w:type="dxa"/>
          </w:tcPr>
          <w:p w:rsidR="007478F0" w:rsidRPr="00900AB5" w:rsidRDefault="00900AB5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3.2</w:t>
            </w:r>
            <w:r w:rsidR="00DC1D55">
              <w:rPr>
                <w:rFonts w:ascii="Verdana" w:hAnsi="Verdana" w:cs="Arial"/>
              </w:rPr>
              <w:t xml:space="preserve"> Completed – on today’s Agenda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7478F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646" w:type="dxa"/>
          </w:tcPr>
          <w:p w:rsidR="007478F0" w:rsidRPr="00DC1D55" w:rsidRDefault="00DC1D55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3.4 Completed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7478F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646" w:type="dxa"/>
          </w:tcPr>
          <w:p w:rsidR="007478F0" w:rsidRPr="00DC1D55" w:rsidRDefault="00DC1D55" w:rsidP="00504939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3.8 Outstanding – JA to circulate her notes from the CIC meeting in London on 22</w:t>
            </w:r>
            <w:r w:rsidRPr="00DC1D55">
              <w:rPr>
                <w:rFonts w:ascii="Verdana" w:hAnsi="Verdana" w:cs="Arial"/>
                <w:vertAlign w:val="superscript"/>
              </w:rPr>
              <w:t>nd</w:t>
            </w:r>
            <w:r>
              <w:rPr>
                <w:rFonts w:ascii="Verdana" w:hAnsi="Verdana" w:cs="Arial"/>
              </w:rPr>
              <w:t xml:space="preserve"> October, 2015. </w:t>
            </w:r>
            <w:r>
              <w:rPr>
                <w:rFonts w:ascii="Verdana" w:hAnsi="Verdana" w:cs="Arial"/>
                <w:b/>
              </w:rPr>
              <w:t>Action: JA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7478F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646" w:type="dxa"/>
          </w:tcPr>
          <w:p w:rsidR="00DC1D55" w:rsidRDefault="00DC1D55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3.9 Outstanding – Still to link strategically with Local Authorities. </w:t>
            </w:r>
          </w:p>
          <w:p w:rsidR="007478F0" w:rsidRPr="00504939" w:rsidRDefault="00DC1D55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Action: DM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7478F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646" w:type="dxa"/>
          </w:tcPr>
          <w:p w:rsidR="007478F0" w:rsidRPr="0022563F" w:rsidRDefault="00504939" w:rsidP="00504939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8.1 Outstanding – JG will send the draft Framework document to CG. </w:t>
            </w:r>
            <w:r>
              <w:rPr>
                <w:rFonts w:ascii="Verdana" w:hAnsi="Verdana" w:cs="Arial"/>
                <w:b/>
              </w:rPr>
              <w:t xml:space="preserve">Action: JG   </w:t>
            </w:r>
            <w:r w:rsidR="00C63F4F" w:rsidRPr="00C63F4F">
              <w:rPr>
                <w:rFonts w:ascii="Verdana" w:hAnsi="Verdana" w:cs="Arial"/>
              </w:rPr>
              <w:t xml:space="preserve"> CG to check</w:t>
            </w:r>
            <w:r w:rsidR="00C63F4F">
              <w:rPr>
                <w:rFonts w:ascii="Verdana" w:hAnsi="Verdana" w:cs="Arial"/>
              </w:rPr>
              <w:t xml:space="preserve"> if this has been done</w:t>
            </w:r>
            <w:r w:rsidR="00EA0B56">
              <w:rPr>
                <w:rFonts w:ascii="Verdana" w:hAnsi="Verdana" w:cs="Arial"/>
              </w:rPr>
              <w:t xml:space="preserve">. </w:t>
            </w:r>
            <w:r w:rsidR="00EA0B56">
              <w:rPr>
                <w:rFonts w:ascii="Verdana" w:hAnsi="Verdana" w:cs="Arial"/>
                <w:b/>
              </w:rPr>
              <w:t>Action: CG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6B32C2" w:rsidRDefault="006B32C2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3.2</w:t>
            </w:r>
          </w:p>
        </w:tc>
        <w:tc>
          <w:tcPr>
            <w:tcW w:w="8646" w:type="dxa"/>
          </w:tcPr>
          <w:p w:rsidR="007478F0" w:rsidRDefault="004763C8" w:rsidP="004763C8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Matters arising </w:t>
            </w:r>
            <w:r w:rsidR="006B32C2">
              <w:rPr>
                <w:rFonts w:ascii="Verdana" w:hAnsi="Verdana" w:cs="Arial"/>
                <w:b/>
              </w:rPr>
              <w:t>from meeting of 4</w:t>
            </w:r>
            <w:r w:rsidR="006B32C2" w:rsidRPr="006B32C2">
              <w:rPr>
                <w:rFonts w:ascii="Verdana" w:hAnsi="Verdana" w:cs="Arial"/>
                <w:b/>
                <w:vertAlign w:val="superscript"/>
              </w:rPr>
              <w:t>th</w:t>
            </w:r>
            <w:r w:rsidR="006B32C2">
              <w:rPr>
                <w:rFonts w:ascii="Verdana" w:hAnsi="Verdana" w:cs="Arial"/>
                <w:b/>
              </w:rPr>
              <w:t xml:space="preserve"> February, 2016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7478F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646" w:type="dxa"/>
          </w:tcPr>
          <w:p w:rsidR="007478F0" w:rsidRPr="005B5E48" w:rsidRDefault="002B3374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5.1 Completed and correction made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7478F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646" w:type="dxa"/>
          </w:tcPr>
          <w:p w:rsidR="007478F0" w:rsidRPr="00C96926" w:rsidRDefault="00C96926" w:rsidP="00C96926">
            <w:pPr>
              <w:pStyle w:val="MediumGrid2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 xml:space="preserve">6.1 Questions remain around membership and further conversations to take place re priorities for the Creative Industries.  LH will come back to the Group re this. </w:t>
            </w:r>
            <w:r>
              <w:rPr>
                <w:rFonts w:ascii="Verdana" w:hAnsi="Verdana" w:cs="Arial"/>
                <w:b/>
              </w:rPr>
              <w:t>Action: LH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7478F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646" w:type="dxa"/>
          </w:tcPr>
          <w:p w:rsidR="007478F0" w:rsidRPr="00C96926" w:rsidRDefault="00C96926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7.1 Completed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7478F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646" w:type="dxa"/>
          </w:tcPr>
          <w:p w:rsidR="007478F0" w:rsidRPr="00C96926" w:rsidRDefault="00C96926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10.1 Completed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7478F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646" w:type="dxa"/>
          </w:tcPr>
          <w:p w:rsidR="007478F0" w:rsidRPr="00C96926" w:rsidRDefault="00C96926" w:rsidP="00C96926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11.1 Completed but ongoing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7478F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646" w:type="dxa"/>
          </w:tcPr>
          <w:p w:rsidR="007478F0" w:rsidRPr="00C96926" w:rsidRDefault="00C96926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 w:rsidRPr="00C96926">
              <w:rPr>
                <w:rFonts w:ascii="Verdana" w:hAnsi="Verdana" w:cs="Arial"/>
              </w:rPr>
              <w:t>11.4 Completed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7478F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646" w:type="dxa"/>
          </w:tcPr>
          <w:p w:rsidR="007478F0" w:rsidRPr="00C96926" w:rsidRDefault="00C96926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11.5</w:t>
            </w:r>
            <w:r w:rsidR="006C0CAA">
              <w:rPr>
                <w:rFonts w:ascii="Verdana" w:hAnsi="Verdana" w:cs="Arial"/>
              </w:rPr>
              <w:t xml:space="preserve"> </w:t>
            </w:r>
            <w:r w:rsidR="001C5FE7">
              <w:rPr>
                <w:rFonts w:ascii="Verdana" w:hAnsi="Verdana" w:cs="Arial"/>
              </w:rPr>
              <w:t>Completed and correction made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A13604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4.0</w:t>
            </w:r>
          </w:p>
        </w:tc>
        <w:tc>
          <w:tcPr>
            <w:tcW w:w="8646" w:type="dxa"/>
          </w:tcPr>
          <w:p w:rsidR="007478F0" w:rsidRPr="00A13604" w:rsidRDefault="00A13604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Creative Industries Opportunities Mapping – feedback from CG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A13604" w:rsidRDefault="00A13604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4.1</w:t>
            </w:r>
          </w:p>
        </w:tc>
        <w:tc>
          <w:tcPr>
            <w:tcW w:w="8646" w:type="dxa"/>
          </w:tcPr>
          <w:p w:rsidR="00B01704" w:rsidRDefault="00F817FA" w:rsidP="00B0170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CG explained that a</w:t>
            </w:r>
            <w:r w:rsidR="00B01704">
              <w:rPr>
                <w:rFonts w:ascii="Verdana" w:hAnsi="Verdana" w:cs="Arial"/>
              </w:rPr>
              <w:t>n initial</w:t>
            </w:r>
            <w:r>
              <w:rPr>
                <w:rFonts w:ascii="Verdana" w:hAnsi="Verdana" w:cs="Arial"/>
              </w:rPr>
              <w:t xml:space="preserve"> call had gone out</w:t>
            </w:r>
            <w:r w:rsidR="009F5643">
              <w:rPr>
                <w:rFonts w:ascii="Verdana" w:hAnsi="Verdana" w:cs="Arial"/>
              </w:rPr>
              <w:t xml:space="preserve"> via SLAED and VOCAL</w:t>
            </w:r>
            <w:r w:rsidR="008168DA">
              <w:rPr>
                <w:rFonts w:ascii="Verdana" w:hAnsi="Verdana" w:cs="Arial"/>
              </w:rPr>
              <w:t xml:space="preserve"> to </w:t>
            </w:r>
            <w:r>
              <w:rPr>
                <w:rFonts w:ascii="Verdana" w:hAnsi="Verdana" w:cs="Arial"/>
              </w:rPr>
              <w:t xml:space="preserve">ascertain </w:t>
            </w:r>
            <w:r w:rsidR="008168DA">
              <w:rPr>
                <w:rFonts w:ascii="Verdana" w:hAnsi="Verdana" w:cs="Arial"/>
              </w:rPr>
              <w:t>the</w:t>
            </w:r>
            <w:r>
              <w:rPr>
                <w:rFonts w:ascii="Verdana" w:hAnsi="Verdana" w:cs="Arial"/>
              </w:rPr>
              <w:t xml:space="preserve"> extent of</w:t>
            </w:r>
            <w:r w:rsidR="00510AF4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the Local A</w:t>
            </w:r>
            <w:r w:rsidR="00510AF4">
              <w:rPr>
                <w:rFonts w:ascii="Verdana" w:hAnsi="Verdana" w:cs="Arial"/>
              </w:rPr>
              <w:t>uthorities</w:t>
            </w:r>
            <w:r>
              <w:rPr>
                <w:rFonts w:ascii="Verdana" w:hAnsi="Verdana" w:cs="Arial"/>
              </w:rPr>
              <w:t xml:space="preserve"> (LAs)</w:t>
            </w:r>
            <w:r w:rsidR="00510AF4">
              <w:rPr>
                <w:rFonts w:ascii="Verdana" w:hAnsi="Verdana" w:cs="Arial"/>
              </w:rPr>
              <w:t xml:space="preserve"> </w:t>
            </w:r>
            <w:r w:rsidR="00B01704">
              <w:rPr>
                <w:rFonts w:ascii="Verdana" w:hAnsi="Verdana" w:cs="Arial"/>
              </w:rPr>
              <w:t xml:space="preserve">activity </w:t>
            </w:r>
            <w:r w:rsidR="00510AF4">
              <w:rPr>
                <w:rFonts w:ascii="Verdana" w:hAnsi="Verdana" w:cs="Arial"/>
              </w:rPr>
              <w:t xml:space="preserve">in this area. </w:t>
            </w:r>
            <w:r w:rsidR="00B01704">
              <w:rPr>
                <w:rFonts w:ascii="Verdana" w:hAnsi="Verdana" w:cs="Arial"/>
              </w:rPr>
              <w:t xml:space="preserve">Following this, HS on behalf of Fife Cultural Trust had generously taken on the work of following up </w:t>
            </w:r>
            <w:r w:rsidR="00510AF4">
              <w:rPr>
                <w:rFonts w:ascii="Verdana" w:hAnsi="Verdana" w:cs="Arial"/>
              </w:rPr>
              <w:t>via email and over the telephone, many local authorities</w:t>
            </w:r>
            <w:r w:rsidR="00B01704">
              <w:rPr>
                <w:rFonts w:ascii="Verdana" w:hAnsi="Verdana" w:cs="Arial"/>
              </w:rPr>
              <w:t xml:space="preserve"> who had not responded to the initial call</w:t>
            </w:r>
            <w:r w:rsidR="00510AF4">
              <w:rPr>
                <w:rFonts w:ascii="Verdana" w:hAnsi="Verdana" w:cs="Arial"/>
              </w:rPr>
              <w:t xml:space="preserve">. </w:t>
            </w:r>
            <w:r w:rsidR="00B01704">
              <w:rPr>
                <w:rFonts w:ascii="Verdana" w:hAnsi="Verdana" w:cs="Arial"/>
              </w:rPr>
              <w:t>Following this work</w:t>
            </w:r>
            <w:r w:rsidR="00510AF4">
              <w:rPr>
                <w:rFonts w:ascii="Verdana" w:hAnsi="Verdana" w:cs="Arial"/>
              </w:rPr>
              <w:t xml:space="preserve"> only 2 </w:t>
            </w:r>
            <w:r w:rsidR="00B01704">
              <w:rPr>
                <w:rFonts w:ascii="Verdana" w:hAnsi="Verdana" w:cs="Arial"/>
              </w:rPr>
              <w:t xml:space="preserve">further </w:t>
            </w:r>
            <w:r w:rsidR="00510AF4">
              <w:rPr>
                <w:rFonts w:ascii="Verdana" w:hAnsi="Verdana" w:cs="Arial"/>
              </w:rPr>
              <w:t>positive responses were received.</w:t>
            </w:r>
            <w:r>
              <w:rPr>
                <w:rFonts w:ascii="Verdana" w:hAnsi="Verdana" w:cs="Arial"/>
              </w:rPr>
              <w:t xml:space="preserve"> </w:t>
            </w:r>
            <w:r w:rsidR="00B01704">
              <w:rPr>
                <w:rFonts w:ascii="Verdana" w:hAnsi="Verdana" w:cs="Arial"/>
              </w:rPr>
              <w:t>JA suggested that it m</w:t>
            </w:r>
            <w:r>
              <w:rPr>
                <w:rFonts w:ascii="Verdana" w:hAnsi="Verdana" w:cs="Arial"/>
              </w:rPr>
              <w:t>ay be useful to cont</w:t>
            </w:r>
            <w:r w:rsidR="00851DDB">
              <w:rPr>
                <w:rFonts w:ascii="Verdana" w:hAnsi="Verdana" w:cs="Arial"/>
              </w:rPr>
              <w:t>act the CEOs of</w:t>
            </w:r>
            <w:r w:rsidR="00412EA0">
              <w:rPr>
                <w:rFonts w:ascii="Verdana" w:hAnsi="Verdana" w:cs="Arial"/>
              </w:rPr>
              <w:t xml:space="preserve"> each of the 32 LAs</w:t>
            </w:r>
            <w:r>
              <w:rPr>
                <w:rFonts w:ascii="Verdana" w:hAnsi="Verdana" w:cs="Arial"/>
              </w:rPr>
              <w:t xml:space="preserve"> to try and bring everyone together to highlight this problem. Capacity may be an issue within the LAs.</w:t>
            </w:r>
            <w:r w:rsidR="00412EA0">
              <w:rPr>
                <w:rFonts w:ascii="Verdana" w:hAnsi="Verdana" w:cs="Arial"/>
              </w:rPr>
              <w:t xml:space="preserve"> </w:t>
            </w:r>
            <w:r w:rsidR="00B01704">
              <w:rPr>
                <w:rFonts w:ascii="Verdana" w:hAnsi="Verdana" w:cs="Arial"/>
              </w:rPr>
              <w:t>CG suggested that we m</w:t>
            </w:r>
            <w:r w:rsidR="00412EA0">
              <w:rPr>
                <w:rFonts w:ascii="Verdana" w:hAnsi="Verdana" w:cs="Arial"/>
              </w:rPr>
              <w:t xml:space="preserve">ay need to champion a small amount of LAs initially and then add others on as they progress with this work. </w:t>
            </w:r>
            <w:r w:rsidR="006E377E">
              <w:rPr>
                <w:rFonts w:ascii="Verdana" w:hAnsi="Verdana" w:cs="Arial"/>
              </w:rPr>
              <w:t xml:space="preserve">CG to determine the best way forward. </w:t>
            </w:r>
            <w:r w:rsidR="006E377E">
              <w:rPr>
                <w:rFonts w:ascii="Verdana" w:hAnsi="Verdana" w:cs="Arial"/>
                <w:b/>
              </w:rPr>
              <w:t>Action: CG</w:t>
            </w:r>
            <w:r w:rsidR="006D49BA">
              <w:rPr>
                <w:rFonts w:ascii="Verdana" w:hAnsi="Verdana" w:cs="Arial"/>
              </w:rPr>
              <w:t xml:space="preserve">  </w:t>
            </w:r>
          </w:p>
          <w:p w:rsidR="007478F0" w:rsidRPr="006E377E" w:rsidRDefault="006D49BA" w:rsidP="00B0170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HL felt that it may be worthwhile informing COSLA of the outcome in case they can help. HL volunteered to help with this if necessary.</w:t>
            </w:r>
            <w:r w:rsidR="00B01704">
              <w:rPr>
                <w:rFonts w:ascii="Verdana" w:hAnsi="Verdana" w:cs="Arial"/>
              </w:rPr>
              <w:t xml:space="preserve"> </w:t>
            </w:r>
            <w:r w:rsidR="00B01704" w:rsidRPr="00AC3435">
              <w:rPr>
                <w:rFonts w:ascii="Verdana" w:hAnsi="Verdana" w:cs="Arial"/>
                <w:b/>
              </w:rPr>
              <w:t>Action: HL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851DDB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5.0</w:t>
            </w:r>
          </w:p>
        </w:tc>
        <w:tc>
          <w:tcPr>
            <w:tcW w:w="8646" w:type="dxa"/>
          </w:tcPr>
          <w:p w:rsidR="007478F0" w:rsidRDefault="00851DDB" w:rsidP="009C7A89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Shared Action Plan – review of workshop and proposed themes and outcomes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Default="00851DDB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5.1</w:t>
            </w:r>
          </w:p>
          <w:p w:rsidR="00331828" w:rsidRDefault="00331828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331828" w:rsidRDefault="00331828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331828" w:rsidRDefault="00331828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331828" w:rsidRDefault="00331828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331828" w:rsidRDefault="00331828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331828" w:rsidRPr="00851DDB" w:rsidRDefault="00331828" w:rsidP="00331828">
            <w:pPr>
              <w:pStyle w:val="MediumGrid21"/>
              <w:rPr>
                <w:rFonts w:ascii="Verdana" w:hAnsi="Verdana" w:cs="Arial"/>
              </w:rPr>
            </w:pPr>
          </w:p>
        </w:tc>
        <w:tc>
          <w:tcPr>
            <w:tcW w:w="8646" w:type="dxa"/>
          </w:tcPr>
          <w:p w:rsidR="007478F0" w:rsidRDefault="00B01704" w:rsidP="009C295B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Following the SCIP workshop on 14</w:t>
            </w:r>
            <w:r w:rsidRPr="00AC3435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April each of the ‘Action Groups’ had met either in person or on the phone to refine the Actions that were proposed at the workshop. A representative </w:t>
            </w:r>
            <w:r w:rsidR="00787546">
              <w:rPr>
                <w:rFonts w:ascii="Verdana" w:hAnsi="Verdana" w:cs="Arial"/>
              </w:rPr>
              <w:t>from each G</w:t>
            </w:r>
            <w:r w:rsidR="00787546" w:rsidRPr="00787546">
              <w:rPr>
                <w:rFonts w:ascii="Verdana" w:hAnsi="Verdana" w:cs="Arial"/>
              </w:rPr>
              <w:t>roup</w:t>
            </w:r>
            <w:r w:rsidR="00787546">
              <w:rPr>
                <w:rFonts w:ascii="Verdana" w:hAnsi="Verdana" w:cs="Arial"/>
              </w:rPr>
              <w:t xml:space="preserve"> </w:t>
            </w:r>
            <w:r w:rsidR="009C295B">
              <w:rPr>
                <w:rFonts w:ascii="Verdana" w:hAnsi="Verdana" w:cs="Arial"/>
              </w:rPr>
              <w:t>talked to their paper and d</w:t>
            </w:r>
            <w:r w:rsidR="00787546">
              <w:rPr>
                <w:rFonts w:ascii="Verdana" w:hAnsi="Verdana" w:cs="Arial"/>
              </w:rPr>
              <w:t>iscussion took place in response to the findings of each</w:t>
            </w:r>
            <w:r w:rsidR="009C295B">
              <w:rPr>
                <w:rFonts w:ascii="Verdana" w:hAnsi="Verdana" w:cs="Arial"/>
              </w:rPr>
              <w:t>.</w:t>
            </w:r>
            <w:r w:rsidR="00787546">
              <w:rPr>
                <w:rFonts w:ascii="Verdana" w:hAnsi="Verdana" w:cs="Arial"/>
              </w:rPr>
              <w:t xml:space="preserve"> </w:t>
            </w:r>
          </w:p>
          <w:p w:rsidR="00331828" w:rsidRDefault="00331828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It was agreed that each Group would provide 2 things they would like to achieve</w:t>
            </w:r>
            <w:r w:rsidR="00697842">
              <w:rPr>
                <w:rFonts w:ascii="Verdana" w:hAnsi="Verdana" w:cs="Arial"/>
              </w:rPr>
              <w:t xml:space="preserve">. </w:t>
            </w:r>
            <w:r>
              <w:rPr>
                <w:rFonts w:ascii="Verdana" w:hAnsi="Verdana" w:cs="Arial"/>
              </w:rPr>
              <w:t>These are listed below.</w:t>
            </w:r>
          </w:p>
          <w:p w:rsidR="00331828" w:rsidRDefault="00331828" w:rsidP="00331828">
            <w:pPr>
              <w:pStyle w:val="MediumGrid21"/>
              <w:rPr>
                <w:rFonts w:ascii="Verdana" w:hAnsi="Verdana" w:cs="Arial"/>
              </w:rPr>
            </w:pPr>
          </w:p>
          <w:p w:rsidR="00331828" w:rsidRPr="007D5507" w:rsidRDefault="00331828" w:rsidP="00331828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7D5507">
              <w:rPr>
                <w:rFonts w:ascii="Verdana" w:hAnsi="Verdana" w:cs="Arial"/>
                <w:i/>
                <w:u w:val="single"/>
              </w:rPr>
              <w:t>Group 1</w:t>
            </w:r>
            <w:r w:rsidR="00697842">
              <w:rPr>
                <w:rFonts w:ascii="Verdana" w:hAnsi="Verdana" w:cs="Arial"/>
                <w:i/>
                <w:u w:val="single"/>
              </w:rPr>
              <w:t>- Access to support systems/finance</w:t>
            </w:r>
          </w:p>
          <w:p w:rsidR="00331828" w:rsidRDefault="00331828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How to make </w:t>
            </w:r>
            <w:r w:rsidR="007D5507">
              <w:rPr>
                <w:rFonts w:ascii="Verdana" w:hAnsi="Verdana" w:cs="Arial"/>
              </w:rPr>
              <w:t xml:space="preserve">clearer </w:t>
            </w:r>
            <w:r>
              <w:rPr>
                <w:rFonts w:ascii="Verdana" w:hAnsi="Verdana" w:cs="Arial"/>
              </w:rPr>
              <w:t>what’</w:t>
            </w:r>
            <w:r w:rsidR="007D5507">
              <w:rPr>
                <w:rFonts w:ascii="Verdana" w:hAnsi="Verdana" w:cs="Arial"/>
              </w:rPr>
              <w:t>s happening now.</w:t>
            </w:r>
          </w:p>
          <w:p w:rsidR="007D5507" w:rsidRDefault="007D5507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Find out where the gaps are and what can be done about them.</w:t>
            </w:r>
          </w:p>
          <w:p w:rsidR="00697842" w:rsidRDefault="00697842" w:rsidP="00331828">
            <w:pPr>
              <w:pStyle w:val="MediumGrid21"/>
              <w:rPr>
                <w:rFonts w:ascii="Verdana" w:hAnsi="Verdana" w:cs="Arial"/>
              </w:rPr>
            </w:pPr>
          </w:p>
          <w:p w:rsidR="00697842" w:rsidRDefault="00697842" w:rsidP="00331828">
            <w:pPr>
              <w:pStyle w:val="MediumGrid21"/>
              <w:rPr>
                <w:rFonts w:ascii="Verdana" w:hAnsi="Verdana" w:cs="Arial"/>
                <w:i/>
                <w:u w:val="single"/>
              </w:rPr>
            </w:pPr>
            <w:r w:rsidRPr="00697842">
              <w:rPr>
                <w:rFonts w:ascii="Verdana" w:hAnsi="Verdana" w:cs="Arial"/>
                <w:i/>
                <w:u w:val="single"/>
              </w:rPr>
              <w:t xml:space="preserve">Group 2 </w:t>
            </w:r>
            <w:r>
              <w:rPr>
                <w:rFonts w:ascii="Verdana" w:hAnsi="Verdana" w:cs="Arial"/>
                <w:i/>
                <w:u w:val="single"/>
              </w:rPr>
              <w:t>–</w:t>
            </w:r>
            <w:r w:rsidRPr="00697842">
              <w:rPr>
                <w:rFonts w:ascii="Verdana" w:hAnsi="Verdana" w:cs="Arial"/>
                <w:i/>
                <w:u w:val="single"/>
              </w:rPr>
              <w:t xml:space="preserve"> Digital</w:t>
            </w:r>
          </w:p>
          <w:p w:rsidR="00697842" w:rsidRDefault="00697842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Better data gathering</w:t>
            </w:r>
          </w:p>
          <w:p w:rsidR="00697842" w:rsidRDefault="00697842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Digital Innovation Plan</w:t>
            </w:r>
            <w:r w:rsidR="002211A0">
              <w:rPr>
                <w:rFonts w:ascii="Verdana" w:hAnsi="Verdana" w:cs="Arial"/>
              </w:rPr>
              <w:t>.</w:t>
            </w:r>
          </w:p>
          <w:p w:rsidR="00697842" w:rsidRDefault="00697842" w:rsidP="00331828">
            <w:pPr>
              <w:pStyle w:val="MediumGrid21"/>
              <w:rPr>
                <w:rFonts w:ascii="Verdana" w:hAnsi="Verdana" w:cs="Arial"/>
              </w:rPr>
            </w:pPr>
          </w:p>
          <w:p w:rsidR="00697842" w:rsidRDefault="00697842" w:rsidP="00331828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697842">
              <w:rPr>
                <w:rFonts w:ascii="Verdana" w:hAnsi="Verdana" w:cs="Arial"/>
                <w:i/>
                <w:u w:val="single"/>
              </w:rPr>
              <w:t>Group 3 – Regions/Cross regional support</w:t>
            </w:r>
          </w:p>
          <w:p w:rsidR="00697842" w:rsidRDefault="00697842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 Scotland-wide </w:t>
            </w:r>
            <w:r w:rsidR="007807D5">
              <w:rPr>
                <w:rFonts w:ascii="Verdana" w:hAnsi="Verdana" w:cs="Arial"/>
              </w:rPr>
              <w:t>network of lead contacts for Creative Industries to be agreed with each LA.  Creativ</w:t>
            </w:r>
            <w:r w:rsidR="009D446B">
              <w:rPr>
                <w:rFonts w:ascii="Verdana" w:hAnsi="Verdana" w:cs="Arial"/>
              </w:rPr>
              <w:t>e Scotland to lead a review of Place A</w:t>
            </w:r>
            <w:r w:rsidR="007807D5">
              <w:rPr>
                <w:rFonts w:ascii="Verdana" w:hAnsi="Verdana" w:cs="Arial"/>
              </w:rPr>
              <w:t>greements and their future function in relation to regional/cross regional support.</w:t>
            </w:r>
          </w:p>
          <w:p w:rsidR="00697842" w:rsidRDefault="00697842" w:rsidP="00331828">
            <w:pPr>
              <w:pStyle w:val="MediumGrid21"/>
              <w:rPr>
                <w:rFonts w:ascii="Verdana" w:hAnsi="Verdana" w:cs="Arial"/>
              </w:rPr>
            </w:pPr>
          </w:p>
          <w:p w:rsidR="00697842" w:rsidRDefault="00697842" w:rsidP="00331828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697842">
              <w:rPr>
                <w:rFonts w:ascii="Verdana" w:hAnsi="Verdana" w:cs="Arial"/>
                <w:i/>
                <w:u w:val="single"/>
              </w:rPr>
              <w:t>Group 4 – Impact evaluation</w:t>
            </w:r>
          </w:p>
          <w:p w:rsidR="00697842" w:rsidRDefault="00F84512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Measure impact</w:t>
            </w:r>
          </w:p>
          <w:p w:rsidR="00F84512" w:rsidRDefault="00F84512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Methodology to report the </w:t>
            </w:r>
            <w:r w:rsidR="00B01704">
              <w:rPr>
                <w:rFonts w:ascii="Verdana" w:hAnsi="Verdana" w:cs="Arial"/>
              </w:rPr>
              <w:t>investment i</w:t>
            </w:r>
            <w:r>
              <w:rPr>
                <w:rFonts w:ascii="Verdana" w:hAnsi="Verdana" w:cs="Arial"/>
              </w:rPr>
              <w:t>n the Creative Industries in Scotland</w:t>
            </w:r>
            <w:r w:rsidR="002211A0">
              <w:rPr>
                <w:rFonts w:ascii="Verdana" w:hAnsi="Verdana" w:cs="Arial"/>
              </w:rPr>
              <w:t>.</w:t>
            </w:r>
          </w:p>
          <w:p w:rsidR="002211A0" w:rsidRDefault="002211A0" w:rsidP="00331828">
            <w:pPr>
              <w:pStyle w:val="MediumGrid21"/>
              <w:rPr>
                <w:rFonts w:ascii="Verdana" w:hAnsi="Verdana" w:cs="Arial"/>
              </w:rPr>
            </w:pPr>
          </w:p>
          <w:p w:rsidR="002211A0" w:rsidRDefault="002211A0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u w:val="single"/>
              </w:rPr>
              <w:t>Group 5 – Creating the conditions for success</w:t>
            </w:r>
          </w:p>
          <w:p w:rsidR="002211A0" w:rsidRDefault="002211A0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Become better at describing standardised and accessible skills and career pathways for Creative Industries.</w:t>
            </w:r>
          </w:p>
          <w:p w:rsidR="002211A0" w:rsidRDefault="002211A0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Improve engagement with the private sector.</w:t>
            </w:r>
          </w:p>
          <w:p w:rsidR="00B01704" w:rsidRDefault="00B01704" w:rsidP="00331828">
            <w:pPr>
              <w:pStyle w:val="MediumGrid21"/>
              <w:rPr>
                <w:rFonts w:ascii="Verdana" w:hAnsi="Verdana" w:cs="Arial"/>
              </w:rPr>
            </w:pPr>
          </w:p>
          <w:p w:rsidR="00B01704" w:rsidRDefault="00B01704" w:rsidP="00331828">
            <w:pPr>
              <w:pStyle w:val="MediumGrid21"/>
              <w:rPr>
                <w:rFonts w:ascii="Verdana" w:hAnsi="Verdana" w:cs="Arial"/>
              </w:rPr>
            </w:pPr>
            <w:r w:rsidRPr="00BF5035">
              <w:rPr>
                <w:rFonts w:ascii="Verdana" w:hAnsi="Verdana" w:cs="Arial"/>
              </w:rPr>
              <w:t>Each Group to flesh out a work plan</w:t>
            </w:r>
            <w:r>
              <w:rPr>
                <w:rFonts w:ascii="Verdana" w:hAnsi="Verdana" w:cs="Arial"/>
              </w:rPr>
              <w:t xml:space="preserve"> which will become part of one document.  Current Groups to meet with CG </w:t>
            </w:r>
            <w:r w:rsidR="00316B0C">
              <w:rPr>
                <w:rFonts w:ascii="Verdana" w:hAnsi="Verdana" w:cs="Arial"/>
              </w:rPr>
              <w:t>who will</w:t>
            </w:r>
            <w:r>
              <w:rPr>
                <w:rFonts w:ascii="Verdana" w:hAnsi="Verdana" w:cs="Arial"/>
              </w:rPr>
              <w:t xml:space="preserve"> return to </w:t>
            </w:r>
            <w:r w:rsidR="00316B0C">
              <w:rPr>
                <w:rFonts w:ascii="Verdana" w:hAnsi="Verdana" w:cs="Arial"/>
              </w:rPr>
              <w:t xml:space="preserve">next </w:t>
            </w:r>
            <w:r>
              <w:rPr>
                <w:rFonts w:ascii="Verdana" w:hAnsi="Verdana" w:cs="Arial"/>
              </w:rPr>
              <w:t>SCIP</w:t>
            </w:r>
            <w:r w:rsidR="00316B0C">
              <w:rPr>
                <w:rFonts w:ascii="Verdana" w:hAnsi="Verdana" w:cs="Arial"/>
              </w:rPr>
              <w:t xml:space="preserve"> </w:t>
            </w:r>
            <w:proofErr w:type="spellStart"/>
            <w:r w:rsidR="00316B0C">
              <w:rPr>
                <w:rFonts w:ascii="Verdana" w:hAnsi="Verdana" w:cs="Arial"/>
              </w:rPr>
              <w:t>mtg</w:t>
            </w:r>
            <w:proofErr w:type="spellEnd"/>
            <w:r>
              <w:rPr>
                <w:rFonts w:ascii="Verdana" w:hAnsi="Verdana" w:cs="Arial"/>
              </w:rPr>
              <w:t xml:space="preserve"> with an Action Plan</w:t>
            </w:r>
            <w:r w:rsidR="00316B0C">
              <w:rPr>
                <w:rFonts w:ascii="Verdana" w:hAnsi="Verdana" w:cs="Arial"/>
              </w:rPr>
              <w:t xml:space="preserve"> based on the work of all groups</w:t>
            </w:r>
            <w:r>
              <w:rPr>
                <w:rFonts w:ascii="Verdana" w:hAnsi="Verdana" w:cs="Arial"/>
              </w:rPr>
              <w:t xml:space="preserve">.  Each Group to </w:t>
            </w:r>
            <w:r>
              <w:rPr>
                <w:rFonts w:ascii="Verdana" w:hAnsi="Verdana" w:cs="Arial"/>
              </w:rPr>
              <w:lastRenderedPageBreak/>
              <w:t>also think about Equality/Diversity/Inclusion (EDI).</w:t>
            </w:r>
          </w:p>
          <w:p w:rsidR="00B01704" w:rsidRDefault="00316B0C" w:rsidP="00331828">
            <w:pPr>
              <w:pStyle w:val="MediumGrid21"/>
              <w:rPr>
                <w:rFonts w:ascii="Verdana" w:hAnsi="Verdana" w:cs="Arial"/>
              </w:rPr>
            </w:pPr>
            <w:r w:rsidRPr="00AC3435">
              <w:rPr>
                <w:rFonts w:ascii="Verdana" w:hAnsi="Verdana" w:cs="Arial"/>
                <w:b/>
              </w:rPr>
              <w:t>Action:</w:t>
            </w:r>
            <w:r>
              <w:rPr>
                <w:rFonts w:ascii="Verdana" w:hAnsi="Verdana" w:cs="Arial"/>
              </w:rPr>
              <w:t xml:space="preserve"> </w:t>
            </w:r>
            <w:r w:rsidR="00B01704" w:rsidRPr="00AC3435">
              <w:rPr>
                <w:rFonts w:ascii="Verdana" w:hAnsi="Verdana" w:cs="Arial"/>
                <w:b/>
              </w:rPr>
              <w:t>CG to set up further meetings with each Action Group:</w:t>
            </w:r>
          </w:p>
          <w:p w:rsidR="00B01704" w:rsidRDefault="00B01704" w:rsidP="00B01704">
            <w:pPr>
              <w:pStyle w:val="MediumGrid21"/>
              <w:rPr>
                <w:rFonts w:ascii="Verdana" w:hAnsi="Verdana" w:cs="Arial"/>
                <w:i/>
                <w:u w:val="single"/>
              </w:rPr>
            </w:pPr>
            <w:r w:rsidRPr="007D5507">
              <w:rPr>
                <w:rFonts w:ascii="Verdana" w:hAnsi="Verdana" w:cs="Arial"/>
                <w:i/>
                <w:u w:val="single"/>
              </w:rPr>
              <w:t>Group 1</w:t>
            </w:r>
            <w:r>
              <w:rPr>
                <w:rFonts w:ascii="Verdana" w:hAnsi="Verdana" w:cs="Arial"/>
                <w:i/>
                <w:u w:val="single"/>
              </w:rPr>
              <w:t>- Access to support systems/finance</w:t>
            </w:r>
          </w:p>
          <w:p w:rsidR="00316B0C" w:rsidRPr="007D5507" w:rsidRDefault="00316B0C" w:rsidP="00B01704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316B0C">
              <w:rPr>
                <w:rFonts w:ascii="Verdana" w:hAnsi="Verdana" w:cs="Arial"/>
                <w:u w:val="single"/>
                <w:lang w:val="en-US"/>
              </w:rPr>
              <w:t xml:space="preserve">Hugh </w:t>
            </w:r>
            <w:proofErr w:type="spellStart"/>
            <w:r w:rsidRPr="00316B0C">
              <w:rPr>
                <w:rFonts w:ascii="Verdana" w:hAnsi="Verdana" w:cs="Arial"/>
                <w:u w:val="single"/>
                <w:lang w:val="en-US"/>
              </w:rPr>
              <w:t>Lightbody</w:t>
            </w:r>
            <w:proofErr w:type="spellEnd"/>
            <w:r>
              <w:rPr>
                <w:rFonts w:ascii="Verdana" w:hAnsi="Verdana" w:cs="Arial"/>
                <w:u w:val="single"/>
                <w:lang w:val="en-US"/>
              </w:rPr>
              <w:t xml:space="preserve">, Iain Hamilton, </w:t>
            </w:r>
            <w:r w:rsidRPr="00316B0C">
              <w:rPr>
                <w:rFonts w:ascii="Verdana" w:hAnsi="Verdana" w:cs="Arial"/>
                <w:u w:val="single"/>
                <w:lang w:val="en-US"/>
              </w:rPr>
              <w:t xml:space="preserve">Stephanie </w:t>
            </w:r>
            <w:proofErr w:type="spellStart"/>
            <w:r w:rsidRPr="00316B0C">
              <w:rPr>
                <w:rFonts w:ascii="Verdana" w:hAnsi="Verdana" w:cs="Arial"/>
                <w:u w:val="single"/>
                <w:lang w:val="en-US"/>
              </w:rPr>
              <w:t>Cymber</w:t>
            </w:r>
            <w:proofErr w:type="spellEnd"/>
            <w:r w:rsidRPr="00316B0C">
              <w:rPr>
                <w:rFonts w:ascii="Verdana" w:hAnsi="Verdana" w:cs="Arial"/>
                <w:u w:val="single"/>
                <w:lang w:val="en-US"/>
              </w:rPr>
              <w:t xml:space="preserve"> </w:t>
            </w:r>
          </w:p>
          <w:p w:rsidR="00B01704" w:rsidRDefault="00B01704" w:rsidP="00B01704">
            <w:pPr>
              <w:pStyle w:val="MediumGrid21"/>
              <w:rPr>
                <w:rFonts w:ascii="Verdana" w:hAnsi="Verdana" w:cs="Arial"/>
              </w:rPr>
            </w:pPr>
          </w:p>
          <w:p w:rsidR="00B01704" w:rsidRDefault="00B01704" w:rsidP="00B01704">
            <w:pPr>
              <w:pStyle w:val="MediumGrid21"/>
              <w:rPr>
                <w:rFonts w:ascii="Verdana" w:hAnsi="Verdana" w:cs="Arial"/>
                <w:i/>
                <w:u w:val="single"/>
              </w:rPr>
            </w:pPr>
            <w:r w:rsidRPr="00697842">
              <w:rPr>
                <w:rFonts w:ascii="Verdana" w:hAnsi="Verdana" w:cs="Arial"/>
                <w:i/>
                <w:u w:val="single"/>
              </w:rPr>
              <w:t xml:space="preserve">Group 2 </w:t>
            </w:r>
            <w:r>
              <w:rPr>
                <w:rFonts w:ascii="Verdana" w:hAnsi="Verdana" w:cs="Arial"/>
                <w:i/>
                <w:u w:val="single"/>
              </w:rPr>
              <w:t>–</w:t>
            </w:r>
            <w:r w:rsidRPr="00697842">
              <w:rPr>
                <w:rFonts w:ascii="Verdana" w:hAnsi="Verdana" w:cs="Arial"/>
                <w:i/>
                <w:u w:val="single"/>
              </w:rPr>
              <w:t xml:space="preserve"> Digital</w:t>
            </w:r>
          </w:p>
          <w:p w:rsidR="00316B0C" w:rsidRPr="00AC3435" w:rsidRDefault="00316B0C" w:rsidP="00B01704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AC3435">
              <w:rPr>
                <w:rFonts w:ascii="Verdana" w:hAnsi="Verdana" w:cs="Arial"/>
                <w:u w:val="single"/>
                <w:lang w:val="en-US"/>
              </w:rPr>
              <w:t xml:space="preserve">Morgan Petrie, Andre </w:t>
            </w:r>
            <w:proofErr w:type="spellStart"/>
            <w:r w:rsidRPr="00AC3435">
              <w:rPr>
                <w:rFonts w:ascii="Verdana" w:hAnsi="Verdana" w:cs="Arial"/>
                <w:u w:val="single"/>
                <w:lang w:val="en-US"/>
              </w:rPr>
              <w:t>Reibig</w:t>
            </w:r>
            <w:proofErr w:type="spellEnd"/>
            <w:r w:rsidRPr="00AC3435">
              <w:rPr>
                <w:rFonts w:ascii="Verdana" w:hAnsi="Verdana" w:cs="Arial"/>
                <w:u w:val="single"/>
                <w:lang w:val="en-US"/>
              </w:rPr>
              <w:t>, + David Hartley</w:t>
            </w:r>
          </w:p>
          <w:p w:rsidR="00B01704" w:rsidRDefault="00B01704" w:rsidP="00B01704">
            <w:pPr>
              <w:pStyle w:val="MediumGrid21"/>
              <w:rPr>
                <w:rFonts w:ascii="Verdana" w:hAnsi="Verdana" w:cs="Arial"/>
              </w:rPr>
            </w:pPr>
          </w:p>
          <w:p w:rsidR="00B01704" w:rsidRDefault="00B01704" w:rsidP="00B01704">
            <w:pPr>
              <w:pStyle w:val="MediumGrid21"/>
              <w:rPr>
                <w:rFonts w:ascii="Verdana" w:hAnsi="Verdana" w:cs="Arial"/>
                <w:i/>
                <w:u w:val="single"/>
              </w:rPr>
            </w:pPr>
            <w:r w:rsidRPr="00697842">
              <w:rPr>
                <w:rFonts w:ascii="Verdana" w:hAnsi="Verdana" w:cs="Arial"/>
                <w:i/>
                <w:u w:val="single"/>
              </w:rPr>
              <w:t>Group 3 – Regions/Cross regional support</w:t>
            </w:r>
          </w:p>
          <w:p w:rsidR="00316B0C" w:rsidRDefault="00316B0C" w:rsidP="00B01704">
            <w:pPr>
              <w:pStyle w:val="MediumGrid21"/>
              <w:rPr>
                <w:rFonts w:ascii="Verdana" w:hAnsi="Verdana" w:cs="Arial"/>
                <w:u w:val="single"/>
              </w:rPr>
            </w:pPr>
            <w:r>
              <w:rPr>
                <w:rFonts w:ascii="Verdana" w:hAnsi="Verdana" w:cs="Arial"/>
                <w:u w:val="single"/>
                <w:lang w:val="en-US"/>
              </w:rPr>
              <w:t xml:space="preserve">Michelle Sweeney, David Smith, </w:t>
            </w:r>
            <w:r w:rsidRPr="00316B0C">
              <w:rPr>
                <w:rFonts w:ascii="Verdana" w:hAnsi="Verdana" w:cs="Arial"/>
                <w:u w:val="single"/>
                <w:lang w:val="en-US"/>
              </w:rPr>
              <w:t xml:space="preserve">Jim Galloway </w:t>
            </w:r>
          </w:p>
          <w:p w:rsidR="00B01704" w:rsidRDefault="00B01704" w:rsidP="00B01704">
            <w:pPr>
              <w:pStyle w:val="MediumGrid21"/>
              <w:rPr>
                <w:rFonts w:ascii="Verdana" w:hAnsi="Verdana" w:cs="Arial"/>
              </w:rPr>
            </w:pPr>
          </w:p>
          <w:p w:rsidR="00B01704" w:rsidRDefault="00B01704" w:rsidP="00B01704">
            <w:pPr>
              <w:pStyle w:val="MediumGrid21"/>
              <w:rPr>
                <w:rFonts w:ascii="Verdana" w:hAnsi="Verdana" w:cs="Arial"/>
                <w:i/>
                <w:u w:val="single"/>
              </w:rPr>
            </w:pPr>
            <w:r w:rsidRPr="00697842">
              <w:rPr>
                <w:rFonts w:ascii="Verdana" w:hAnsi="Verdana" w:cs="Arial"/>
                <w:i/>
                <w:u w:val="single"/>
              </w:rPr>
              <w:t>Group 4 – Impact evaluation</w:t>
            </w:r>
          </w:p>
          <w:p w:rsidR="00316B0C" w:rsidRDefault="00316B0C" w:rsidP="00B01704">
            <w:pPr>
              <w:pStyle w:val="MediumGrid21"/>
              <w:rPr>
                <w:rFonts w:ascii="Verdana" w:hAnsi="Verdana" w:cs="Arial"/>
                <w:u w:val="single"/>
              </w:rPr>
            </w:pPr>
            <w:r>
              <w:rPr>
                <w:rFonts w:ascii="Verdana" w:hAnsi="Verdana" w:cs="Arial"/>
                <w:u w:val="single"/>
                <w:lang w:val="en-US"/>
              </w:rPr>
              <w:t xml:space="preserve">Michelle Campbell, </w:t>
            </w:r>
            <w:r w:rsidRPr="00316B0C">
              <w:rPr>
                <w:rFonts w:ascii="Verdana" w:hAnsi="Verdana" w:cs="Arial"/>
                <w:u w:val="single"/>
                <w:lang w:val="en-US"/>
              </w:rPr>
              <w:t>Janet Archer</w:t>
            </w:r>
            <w:r>
              <w:rPr>
                <w:rFonts w:ascii="Verdana" w:hAnsi="Verdana" w:cs="Arial"/>
                <w:u w:val="single"/>
                <w:lang w:val="en-US"/>
              </w:rPr>
              <w:t>,</w:t>
            </w:r>
            <w:r w:rsidRPr="00316B0C">
              <w:rPr>
                <w:rFonts w:ascii="Verdana" w:hAnsi="Verdana" w:cs="Arial"/>
                <w:u w:val="single"/>
                <w:lang w:val="en-US"/>
              </w:rPr>
              <w:t xml:space="preserve"> David Hartley </w:t>
            </w:r>
          </w:p>
          <w:p w:rsidR="00B01704" w:rsidRDefault="00B01704" w:rsidP="00B01704">
            <w:pPr>
              <w:pStyle w:val="MediumGrid21"/>
              <w:rPr>
                <w:rFonts w:ascii="Verdana" w:hAnsi="Verdana" w:cs="Arial"/>
              </w:rPr>
            </w:pPr>
          </w:p>
          <w:p w:rsidR="00B01704" w:rsidRDefault="00B01704" w:rsidP="00B0170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u w:val="single"/>
              </w:rPr>
              <w:t>Group 5 – Creating the conditions for success</w:t>
            </w:r>
          </w:p>
          <w:p w:rsidR="00B01704" w:rsidRPr="002211A0" w:rsidRDefault="00316B0C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en-US"/>
              </w:rPr>
              <w:t>Heather Stuart,</w:t>
            </w:r>
            <w:r w:rsidRPr="00316B0C">
              <w:rPr>
                <w:rFonts w:ascii="Verdana" w:hAnsi="Verdana" w:cs="Arial"/>
                <w:lang w:val="en-US"/>
              </w:rPr>
              <w:t xml:space="preserve"> David Martin, Natalie Usher </w:t>
            </w:r>
          </w:p>
          <w:p w:rsidR="007D5507" w:rsidRPr="00331828" w:rsidRDefault="007D5507" w:rsidP="00331828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7478F0" w:rsidRPr="004F2D61" w:rsidTr="00365E83">
        <w:tc>
          <w:tcPr>
            <w:tcW w:w="993" w:type="dxa"/>
          </w:tcPr>
          <w:p w:rsidR="007478F0" w:rsidRPr="002211A0" w:rsidRDefault="002211A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2211A0">
              <w:rPr>
                <w:rFonts w:ascii="Verdana" w:hAnsi="Verdana" w:cs="Arial"/>
                <w:b/>
              </w:rPr>
              <w:lastRenderedPageBreak/>
              <w:t>6.0</w:t>
            </w:r>
          </w:p>
        </w:tc>
        <w:tc>
          <w:tcPr>
            <w:tcW w:w="8646" w:type="dxa"/>
          </w:tcPr>
          <w:p w:rsidR="00331828" w:rsidRPr="00331828" w:rsidRDefault="002211A0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Any Other Business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556A9A" w:rsidRDefault="00556A9A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6.1</w:t>
            </w:r>
          </w:p>
        </w:tc>
        <w:tc>
          <w:tcPr>
            <w:tcW w:w="8646" w:type="dxa"/>
          </w:tcPr>
          <w:p w:rsidR="007478F0" w:rsidRPr="00BF5035" w:rsidRDefault="00BF5035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Creative </w:t>
            </w:r>
            <w:r w:rsidR="00B01704">
              <w:rPr>
                <w:rFonts w:ascii="Verdana" w:hAnsi="Verdana" w:cs="Arial"/>
              </w:rPr>
              <w:t xml:space="preserve">Scotland Creative </w:t>
            </w:r>
            <w:r>
              <w:rPr>
                <w:rFonts w:ascii="Verdana" w:hAnsi="Verdana" w:cs="Arial"/>
              </w:rPr>
              <w:t>Industries Strategy goes live on 18</w:t>
            </w:r>
            <w:r w:rsidRPr="00BF5035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May, 2016.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BF5035" w:rsidRDefault="007478F0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</w:tc>
        <w:tc>
          <w:tcPr>
            <w:tcW w:w="8646" w:type="dxa"/>
          </w:tcPr>
          <w:p w:rsidR="007478F0" w:rsidRPr="00BF5035" w:rsidRDefault="007478F0" w:rsidP="00BF5035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7478F0" w:rsidRPr="004F2D61" w:rsidTr="00365E83">
        <w:tc>
          <w:tcPr>
            <w:tcW w:w="993" w:type="dxa"/>
          </w:tcPr>
          <w:p w:rsidR="007478F0" w:rsidRPr="00BF5035" w:rsidRDefault="00BF5035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6.</w:t>
            </w:r>
            <w:r w:rsidR="00316B0C">
              <w:rPr>
                <w:rFonts w:ascii="Verdana" w:hAnsi="Verdana" w:cs="Arial"/>
              </w:rPr>
              <w:t>2</w:t>
            </w:r>
          </w:p>
        </w:tc>
        <w:tc>
          <w:tcPr>
            <w:tcW w:w="8646" w:type="dxa"/>
          </w:tcPr>
          <w:p w:rsidR="007478F0" w:rsidRPr="00BF5035" w:rsidRDefault="00BF5035" w:rsidP="00316B0C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CG mentioned the </w:t>
            </w:r>
            <w:proofErr w:type="spellStart"/>
            <w:r w:rsidR="00B01704">
              <w:rPr>
                <w:rFonts w:ascii="Verdana" w:hAnsi="Verdana" w:cs="Arial"/>
              </w:rPr>
              <w:t>Civ</w:t>
            </w:r>
            <w:r>
              <w:rPr>
                <w:rFonts w:ascii="Verdana" w:hAnsi="Verdana" w:cs="Arial"/>
              </w:rPr>
              <w:t>Tech</w:t>
            </w:r>
            <w:proofErr w:type="spellEnd"/>
            <w:r>
              <w:rPr>
                <w:rFonts w:ascii="Verdana" w:hAnsi="Verdana" w:cs="Arial"/>
              </w:rPr>
              <w:t xml:space="preserve"> accelerator programme </w:t>
            </w:r>
            <w:r w:rsidR="00316B0C">
              <w:rPr>
                <w:rFonts w:ascii="Verdana" w:hAnsi="Verdana" w:cs="Arial"/>
              </w:rPr>
              <w:t>which aims to use technology to address civic challenges.</w:t>
            </w:r>
            <w:r>
              <w:rPr>
                <w:rFonts w:ascii="Verdana" w:hAnsi="Verdana" w:cs="Arial"/>
              </w:rPr>
              <w:t xml:space="preserve"> </w:t>
            </w:r>
            <w:r w:rsidR="00AE2D81">
              <w:rPr>
                <w:rFonts w:ascii="Verdana" w:hAnsi="Verdana" w:cs="Arial"/>
              </w:rPr>
              <w:t xml:space="preserve"> Speak to CG if you would like more information. 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194B8D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7.0</w:t>
            </w:r>
          </w:p>
        </w:tc>
        <w:tc>
          <w:tcPr>
            <w:tcW w:w="8646" w:type="dxa"/>
          </w:tcPr>
          <w:p w:rsidR="007478F0" w:rsidRPr="00194B8D" w:rsidRDefault="00194B8D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Date of Next meeting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194B8D" w:rsidRDefault="00194B8D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7.1</w:t>
            </w:r>
          </w:p>
        </w:tc>
        <w:tc>
          <w:tcPr>
            <w:tcW w:w="8646" w:type="dxa"/>
          </w:tcPr>
          <w:p w:rsidR="007478F0" w:rsidRPr="00194B8D" w:rsidRDefault="00194B8D" w:rsidP="00194B8D">
            <w:pPr>
              <w:pStyle w:val="MediumGrid21"/>
              <w:rPr>
                <w:rFonts w:ascii="Verdana" w:hAnsi="Verdana" w:cs="Arial"/>
              </w:rPr>
            </w:pPr>
            <w:r w:rsidRPr="00194B8D">
              <w:rPr>
                <w:rFonts w:ascii="Verdana" w:hAnsi="Verdana" w:cs="Arial"/>
              </w:rPr>
              <w:t>4</w:t>
            </w:r>
            <w:r w:rsidRPr="00194B8D">
              <w:rPr>
                <w:rFonts w:ascii="Verdana" w:hAnsi="Verdana" w:cs="Arial"/>
                <w:vertAlign w:val="superscript"/>
              </w:rPr>
              <w:t>th</w:t>
            </w:r>
            <w:r w:rsidRPr="00194B8D">
              <w:rPr>
                <w:rFonts w:ascii="Verdana" w:hAnsi="Verdana" w:cs="Arial"/>
              </w:rPr>
              <w:t xml:space="preserve"> August</w:t>
            </w:r>
            <w:r>
              <w:rPr>
                <w:rFonts w:ascii="Verdana" w:hAnsi="Verdana" w:cs="Arial"/>
              </w:rPr>
              <w:t>, 2016 – 10:30-13:00 – Creative Scotland’s Boardroom, Waverley Gate</w:t>
            </w:r>
          </w:p>
        </w:tc>
      </w:tr>
    </w:tbl>
    <w:p w:rsidR="003E111D" w:rsidRDefault="003E111D" w:rsidP="009E27B2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C01E3C" w:rsidRPr="00C01E3C" w:rsidRDefault="00C01E3C" w:rsidP="00C01E3C">
      <w:pPr>
        <w:spacing w:after="0" w:line="240" w:lineRule="auto"/>
        <w:rPr>
          <w:rFonts w:ascii="Verdana" w:hAnsi="Verdana"/>
          <w:sz w:val="16"/>
          <w:szCs w:val="16"/>
        </w:rPr>
      </w:pPr>
      <w:r w:rsidRPr="00C01E3C">
        <w:rPr>
          <w:rFonts w:ascii="Verdana" w:hAnsi="Verdana"/>
          <w:sz w:val="16"/>
          <w:szCs w:val="16"/>
        </w:rPr>
        <w:t>9/5/2016</w:t>
      </w:r>
    </w:p>
    <w:sectPr w:rsidR="00C01E3C" w:rsidRPr="00C01E3C" w:rsidSect="0036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B4" w:rsidRDefault="00A54DB4" w:rsidP="008959AB">
      <w:pPr>
        <w:spacing w:after="0" w:line="240" w:lineRule="auto"/>
      </w:pPr>
      <w:r>
        <w:separator/>
      </w:r>
    </w:p>
  </w:endnote>
  <w:endnote w:type="continuationSeparator" w:id="0">
    <w:p w:rsidR="00A54DB4" w:rsidRDefault="00A54DB4" w:rsidP="0089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04" w:rsidRDefault="00B01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04" w:rsidRPr="00403D78" w:rsidRDefault="00B01704">
    <w:pPr>
      <w:pStyle w:val="Footer"/>
      <w:jc w:val="center"/>
      <w:rPr>
        <w:rFonts w:ascii="Verdana" w:hAnsi="Verdana"/>
        <w:b/>
        <w:sz w:val="20"/>
        <w:szCs w:val="20"/>
      </w:rPr>
    </w:pPr>
    <w:r w:rsidRPr="00403D78">
      <w:rPr>
        <w:rFonts w:ascii="Verdana" w:hAnsi="Verdana"/>
        <w:b/>
        <w:sz w:val="20"/>
        <w:szCs w:val="20"/>
      </w:rPr>
      <w:fldChar w:fldCharType="begin"/>
    </w:r>
    <w:r w:rsidRPr="00403D78">
      <w:rPr>
        <w:rFonts w:ascii="Verdana" w:hAnsi="Verdana"/>
        <w:b/>
        <w:sz w:val="20"/>
        <w:szCs w:val="20"/>
      </w:rPr>
      <w:instrText xml:space="preserve"> PAGE   \* MERGEFORMAT </w:instrText>
    </w:r>
    <w:r w:rsidRPr="00403D78">
      <w:rPr>
        <w:rFonts w:ascii="Verdana" w:hAnsi="Verdana"/>
        <w:b/>
        <w:sz w:val="20"/>
        <w:szCs w:val="20"/>
      </w:rPr>
      <w:fldChar w:fldCharType="separate"/>
    </w:r>
    <w:r w:rsidR="00870CC1">
      <w:rPr>
        <w:rFonts w:ascii="Verdana" w:hAnsi="Verdana"/>
        <w:b/>
        <w:noProof/>
        <w:sz w:val="20"/>
        <w:szCs w:val="20"/>
      </w:rPr>
      <w:t>1</w:t>
    </w:r>
    <w:r w:rsidRPr="00403D78">
      <w:rPr>
        <w:rFonts w:ascii="Verdana" w:hAnsi="Verdana"/>
        <w:b/>
        <w:noProof/>
        <w:sz w:val="20"/>
        <w:szCs w:val="20"/>
      </w:rPr>
      <w:fldChar w:fldCharType="end"/>
    </w:r>
  </w:p>
  <w:p w:rsidR="00B01704" w:rsidRDefault="00B017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04" w:rsidRDefault="00B01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B4" w:rsidRDefault="00A54DB4" w:rsidP="008959AB">
      <w:pPr>
        <w:spacing w:after="0" w:line="240" w:lineRule="auto"/>
      </w:pPr>
      <w:r>
        <w:separator/>
      </w:r>
    </w:p>
  </w:footnote>
  <w:footnote w:type="continuationSeparator" w:id="0">
    <w:p w:rsidR="00A54DB4" w:rsidRDefault="00A54DB4" w:rsidP="0089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04" w:rsidRDefault="00B01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04" w:rsidRDefault="00B017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04" w:rsidRDefault="00B01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E1B"/>
    <w:multiLevelType w:val="hybridMultilevel"/>
    <w:tmpl w:val="09D8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1080"/>
    <w:multiLevelType w:val="hybridMultilevel"/>
    <w:tmpl w:val="2990E24C"/>
    <w:lvl w:ilvl="0" w:tplc="CF4A067C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04AA"/>
    <w:multiLevelType w:val="hybridMultilevel"/>
    <w:tmpl w:val="16F6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0A02"/>
    <w:multiLevelType w:val="hybridMultilevel"/>
    <w:tmpl w:val="4DE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73720"/>
    <w:multiLevelType w:val="hybridMultilevel"/>
    <w:tmpl w:val="1850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21CCC"/>
    <w:multiLevelType w:val="hybridMultilevel"/>
    <w:tmpl w:val="F4A8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124EC"/>
    <w:multiLevelType w:val="hybridMultilevel"/>
    <w:tmpl w:val="46A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27069"/>
    <w:multiLevelType w:val="hybridMultilevel"/>
    <w:tmpl w:val="6FC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E1EAC"/>
    <w:multiLevelType w:val="hybridMultilevel"/>
    <w:tmpl w:val="FC747ABE"/>
    <w:lvl w:ilvl="0" w:tplc="70B2C2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347DB"/>
    <w:multiLevelType w:val="hybridMultilevel"/>
    <w:tmpl w:val="8300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05118"/>
    <w:multiLevelType w:val="hybridMultilevel"/>
    <w:tmpl w:val="294EF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42969"/>
    <w:multiLevelType w:val="hybridMultilevel"/>
    <w:tmpl w:val="A98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E20E9"/>
    <w:multiLevelType w:val="hybridMultilevel"/>
    <w:tmpl w:val="7A160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C0A6D"/>
    <w:multiLevelType w:val="hybridMultilevel"/>
    <w:tmpl w:val="3E525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116636"/>
    <w:multiLevelType w:val="hybridMultilevel"/>
    <w:tmpl w:val="C45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9104E"/>
    <w:multiLevelType w:val="hybridMultilevel"/>
    <w:tmpl w:val="D3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53864"/>
    <w:multiLevelType w:val="hybridMultilevel"/>
    <w:tmpl w:val="0C80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66320"/>
    <w:multiLevelType w:val="hybridMultilevel"/>
    <w:tmpl w:val="1D1C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9635A"/>
    <w:multiLevelType w:val="hybridMultilevel"/>
    <w:tmpl w:val="670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54F41"/>
    <w:multiLevelType w:val="hybridMultilevel"/>
    <w:tmpl w:val="551C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51A95"/>
    <w:multiLevelType w:val="hybridMultilevel"/>
    <w:tmpl w:val="02AA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D051F"/>
    <w:multiLevelType w:val="hybridMultilevel"/>
    <w:tmpl w:val="620C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4"/>
  </w:num>
  <w:num w:numId="5">
    <w:abstractNumId w:val="13"/>
  </w:num>
  <w:num w:numId="6">
    <w:abstractNumId w:val="20"/>
  </w:num>
  <w:num w:numId="7">
    <w:abstractNumId w:val="10"/>
  </w:num>
  <w:num w:numId="8">
    <w:abstractNumId w:val="12"/>
  </w:num>
  <w:num w:numId="9">
    <w:abstractNumId w:val="21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18"/>
  </w:num>
  <w:num w:numId="17">
    <w:abstractNumId w:val="3"/>
  </w:num>
  <w:num w:numId="18">
    <w:abstractNumId w:val="11"/>
  </w:num>
  <w:num w:numId="19">
    <w:abstractNumId w:val="4"/>
  </w:num>
  <w:num w:numId="20">
    <w:abstractNumId w:val="7"/>
  </w:num>
  <w:num w:numId="21">
    <w:abstractNumId w:val="2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AB"/>
    <w:rsid w:val="000000FB"/>
    <w:rsid w:val="00000EE2"/>
    <w:rsid w:val="000020C7"/>
    <w:rsid w:val="00004909"/>
    <w:rsid w:val="00006655"/>
    <w:rsid w:val="00010E39"/>
    <w:rsid w:val="00010F83"/>
    <w:rsid w:val="000116BC"/>
    <w:rsid w:val="0001214B"/>
    <w:rsid w:val="00012958"/>
    <w:rsid w:val="0001298B"/>
    <w:rsid w:val="00014B7E"/>
    <w:rsid w:val="00015180"/>
    <w:rsid w:val="00015F21"/>
    <w:rsid w:val="0001662E"/>
    <w:rsid w:val="00016A3B"/>
    <w:rsid w:val="00016DFC"/>
    <w:rsid w:val="0002146D"/>
    <w:rsid w:val="00023A73"/>
    <w:rsid w:val="00023A9E"/>
    <w:rsid w:val="00023D6F"/>
    <w:rsid w:val="000241C4"/>
    <w:rsid w:val="00024261"/>
    <w:rsid w:val="0002442B"/>
    <w:rsid w:val="00024588"/>
    <w:rsid w:val="00026985"/>
    <w:rsid w:val="00027992"/>
    <w:rsid w:val="00032591"/>
    <w:rsid w:val="00032A25"/>
    <w:rsid w:val="00032B27"/>
    <w:rsid w:val="00032C00"/>
    <w:rsid w:val="00033BFF"/>
    <w:rsid w:val="00034C70"/>
    <w:rsid w:val="0003548C"/>
    <w:rsid w:val="0004216A"/>
    <w:rsid w:val="00044378"/>
    <w:rsid w:val="000451E1"/>
    <w:rsid w:val="000457F2"/>
    <w:rsid w:val="00046BF1"/>
    <w:rsid w:val="00046C1D"/>
    <w:rsid w:val="00051419"/>
    <w:rsid w:val="00056B20"/>
    <w:rsid w:val="00062CBE"/>
    <w:rsid w:val="00062E53"/>
    <w:rsid w:val="0006363A"/>
    <w:rsid w:val="00063C52"/>
    <w:rsid w:val="0006404F"/>
    <w:rsid w:val="000657BE"/>
    <w:rsid w:val="00065CEE"/>
    <w:rsid w:val="00067C9A"/>
    <w:rsid w:val="000744FF"/>
    <w:rsid w:val="00074E81"/>
    <w:rsid w:val="00075B5F"/>
    <w:rsid w:val="000762FB"/>
    <w:rsid w:val="0007744A"/>
    <w:rsid w:val="00077636"/>
    <w:rsid w:val="0007773B"/>
    <w:rsid w:val="000802D1"/>
    <w:rsid w:val="00081499"/>
    <w:rsid w:val="000834A0"/>
    <w:rsid w:val="00083627"/>
    <w:rsid w:val="00083938"/>
    <w:rsid w:val="0008654F"/>
    <w:rsid w:val="00086844"/>
    <w:rsid w:val="0008718F"/>
    <w:rsid w:val="00087E47"/>
    <w:rsid w:val="000908D0"/>
    <w:rsid w:val="00095B01"/>
    <w:rsid w:val="00095BA9"/>
    <w:rsid w:val="00097873"/>
    <w:rsid w:val="00097E4B"/>
    <w:rsid w:val="000A0407"/>
    <w:rsid w:val="000A1BB2"/>
    <w:rsid w:val="000A1F68"/>
    <w:rsid w:val="000A2C78"/>
    <w:rsid w:val="000A2D44"/>
    <w:rsid w:val="000A305B"/>
    <w:rsid w:val="000A59A9"/>
    <w:rsid w:val="000A632D"/>
    <w:rsid w:val="000A6530"/>
    <w:rsid w:val="000A6D09"/>
    <w:rsid w:val="000A7026"/>
    <w:rsid w:val="000B08C9"/>
    <w:rsid w:val="000B161E"/>
    <w:rsid w:val="000B2401"/>
    <w:rsid w:val="000B33A4"/>
    <w:rsid w:val="000B47A8"/>
    <w:rsid w:val="000B4AC5"/>
    <w:rsid w:val="000B5428"/>
    <w:rsid w:val="000B75B6"/>
    <w:rsid w:val="000C10E6"/>
    <w:rsid w:val="000C1653"/>
    <w:rsid w:val="000C1A35"/>
    <w:rsid w:val="000C3B26"/>
    <w:rsid w:val="000C65AA"/>
    <w:rsid w:val="000C710A"/>
    <w:rsid w:val="000D1119"/>
    <w:rsid w:val="000D3C97"/>
    <w:rsid w:val="000D4203"/>
    <w:rsid w:val="000D4C2B"/>
    <w:rsid w:val="000D5561"/>
    <w:rsid w:val="000D7ACB"/>
    <w:rsid w:val="000E067C"/>
    <w:rsid w:val="000E1F84"/>
    <w:rsid w:val="000E56C7"/>
    <w:rsid w:val="000E6F5D"/>
    <w:rsid w:val="000E7CDA"/>
    <w:rsid w:val="000F3525"/>
    <w:rsid w:val="000F3AE1"/>
    <w:rsid w:val="000F3E2E"/>
    <w:rsid w:val="000F448E"/>
    <w:rsid w:val="000F4C54"/>
    <w:rsid w:val="000F5021"/>
    <w:rsid w:val="000F640E"/>
    <w:rsid w:val="000F66C7"/>
    <w:rsid w:val="00100310"/>
    <w:rsid w:val="00100F2C"/>
    <w:rsid w:val="00101034"/>
    <w:rsid w:val="001013CB"/>
    <w:rsid w:val="001014AD"/>
    <w:rsid w:val="00101F08"/>
    <w:rsid w:val="001048B1"/>
    <w:rsid w:val="0010529A"/>
    <w:rsid w:val="001059C4"/>
    <w:rsid w:val="00107A99"/>
    <w:rsid w:val="0011049D"/>
    <w:rsid w:val="001119BE"/>
    <w:rsid w:val="001120CB"/>
    <w:rsid w:val="00112759"/>
    <w:rsid w:val="00114DA0"/>
    <w:rsid w:val="00115397"/>
    <w:rsid w:val="00115B15"/>
    <w:rsid w:val="00117D5D"/>
    <w:rsid w:val="001204AD"/>
    <w:rsid w:val="00121235"/>
    <w:rsid w:val="00121866"/>
    <w:rsid w:val="001220F3"/>
    <w:rsid w:val="00122E0E"/>
    <w:rsid w:val="00123D63"/>
    <w:rsid w:val="001254E2"/>
    <w:rsid w:val="001264E1"/>
    <w:rsid w:val="00130162"/>
    <w:rsid w:val="0013037D"/>
    <w:rsid w:val="00131A29"/>
    <w:rsid w:val="00132987"/>
    <w:rsid w:val="00133C5C"/>
    <w:rsid w:val="001345E4"/>
    <w:rsid w:val="00135997"/>
    <w:rsid w:val="00135FFA"/>
    <w:rsid w:val="001360E5"/>
    <w:rsid w:val="001363F9"/>
    <w:rsid w:val="00136D6C"/>
    <w:rsid w:val="00137994"/>
    <w:rsid w:val="00140B09"/>
    <w:rsid w:val="001424B6"/>
    <w:rsid w:val="00142BA3"/>
    <w:rsid w:val="0014326A"/>
    <w:rsid w:val="001472FD"/>
    <w:rsid w:val="001478F2"/>
    <w:rsid w:val="001519A1"/>
    <w:rsid w:val="00155FA2"/>
    <w:rsid w:val="0015631C"/>
    <w:rsid w:val="001610E1"/>
    <w:rsid w:val="001616BE"/>
    <w:rsid w:val="001629BD"/>
    <w:rsid w:val="001632BB"/>
    <w:rsid w:val="001649A9"/>
    <w:rsid w:val="00165355"/>
    <w:rsid w:val="00165750"/>
    <w:rsid w:val="00165B3F"/>
    <w:rsid w:val="00165C83"/>
    <w:rsid w:val="00170CDD"/>
    <w:rsid w:val="00174A42"/>
    <w:rsid w:val="00174E46"/>
    <w:rsid w:val="001775C9"/>
    <w:rsid w:val="00180E89"/>
    <w:rsid w:val="00180F69"/>
    <w:rsid w:val="00182AF2"/>
    <w:rsid w:val="00185D08"/>
    <w:rsid w:val="001874E2"/>
    <w:rsid w:val="00187D3B"/>
    <w:rsid w:val="001907CC"/>
    <w:rsid w:val="00190A44"/>
    <w:rsid w:val="001942A3"/>
    <w:rsid w:val="00194A70"/>
    <w:rsid w:val="00194B8D"/>
    <w:rsid w:val="00197C9F"/>
    <w:rsid w:val="001A1B9B"/>
    <w:rsid w:val="001A22E6"/>
    <w:rsid w:val="001A4194"/>
    <w:rsid w:val="001A455E"/>
    <w:rsid w:val="001A4BA9"/>
    <w:rsid w:val="001A4E60"/>
    <w:rsid w:val="001A60D9"/>
    <w:rsid w:val="001A6F00"/>
    <w:rsid w:val="001A70C8"/>
    <w:rsid w:val="001A7449"/>
    <w:rsid w:val="001A77F1"/>
    <w:rsid w:val="001B0539"/>
    <w:rsid w:val="001B064F"/>
    <w:rsid w:val="001B277B"/>
    <w:rsid w:val="001B29BC"/>
    <w:rsid w:val="001B4E39"/>
    <w:rsid w:val="001B5EFC"/>
    <w:rsid w:val="001B6275"/>
    <w:rsid w:val="001B6F64"/>
    <w:rsid w:val="001B73B1"/>
    <w:rsid w:val="001B776C"/>
    <w:rsid w:val="001C0892"/>
    <w:rsid w:val="001C0D82"/>
    <w:rsid w:val="001C192E"/>
    <w:rsid w:val="001C1B9D"/>
    <w:rsid w:val="001C3461"/>
    <w:rsid w:val="001C5555"/>
    <w:rsid w:val="001C5B2F"/>
    <w:rsid w:val="001C5FE7"/>
    <w:rsid w:val="001C6A51"/>
    <w:rsid w:val="001D2213"/>
    <w:rsid w:val="001D24C3"/>
    <w:rsid w:val="001D31D3"/>
    <w:rsid w:val="001D44B8"/>
    <w:rsid w:val="001D44CD"/>
    <w:rsid w:val="001D4B7A"/>
    <w:rsid w:val="001D507D"/>
    <w:rsid w:val="001D683D"/>
    <w:rsid w:val="001D7CD2"/>
    <w:rsid w:val="001E1A40"/>
    <w:rsid w:val="001E21FB"/>
    <w:rsid w:val="001E2367"/>
    <w:rsid w:val="001E2B99"/>
    <w:rsid w:val="001E37E5"/>
    <w:rsid w:val="001E3F76"/>
    <w:rsid w:val="001E41E0"/>
    <w:rsid w:val="001E48FE"/>
    <w:rsid w:val="001E564E"/>
    <w:rsid w:val="001E5817"/>
    <w:rsid w:val="001E5E3F"/>
    <w:rsid w:val="001E7189"/>
    <w:rsid w:val="001E7E4D"/>
    <w:rsid w:val="001F0F55"/>
    <w:rsid w:val="001F29E8"/>
    <w:rsid w:val="001F6949"/>
    <w:rsid w:val="00201555"/>
    <w:rsid w:val="002028EC"/>
    <w:rsid w:val="00203D7A"/>
    <w:rsid w:val="00204664"/>
    <w:rsid w:val="00204FBC"/>
    <w:rsid w:val="002059FE"/>
    <w:rsid w:val="002065CA"/>
    <w:rsid w:val="00210D3B"/>
    <w:rsid w:val="00211C2E"/>
    <w:rsid w:val="002127A0"/>
    <w:rsid w:val="0021324B"/>
    <w:rsid w:val="00213C6E"/>
    <w:rsid w:val="00215A48"/>
    <w:rsid w:val="00215A60"/>
    <w:rsid w:val="00216EDD"/>
    <w:rsid w:val="002179D8"/>
    <w:rsid w:val="00220516"/>
    <w:rsid w:val="002211A0"/>
    <w:rsid w:val="00221449"/>
    <w:rsid w:val="00221AC5"/>
    <w:rsid w:val="00223AC1"/>
    <w:rsid w:val="0022563F"/>
    <w:rsid w:val="00226B06"/>
    <w:rsid w:val="00227CF7"/>
    <w:rsid w:val="002310E3"/>
    <w:rsid w:val="00232DE2"/>
    <w:rsid w:val="00233846"/>
    <w:rsid w:val="00234B2E"/>
    <w:rsid w:val="00236F60"/>
    <w:rsid w:val="0023709E"/>
    <w:rsid w:val="00240527"/>
    <w:rsid w:val="00243DB8"/>
    <w:rsid w:val="002450DE"/>
    <w:rsid w:val="002469CA"/>
    <w:rsid w:val="00246BF3"/>
    <w:rsid w:val="002518BF"/>
    <w:rsid w:val="00251B4B"/>
    <w:rsid w:val="00252CFB"/>
    <w:rsid w:val="00253D20"/>
    <w:rsid w:val="002549D9"/>
    <w:rsid w:val="00256FEA"/>
    <w:rsid w:val="002571A6"/>
    <w:rsid w:val="0025790E"/>
    <w:rsid w:val="00257A39"/>
    <w:rsid w:val="00257DD3"/>
    <w:rsid w:val="00260FF6"/>
    <w:rsid w:val="00263696"/>
    <w:rsid w:val="0026487B"/>
    <w:rsid w:val="00270EFA"/>
    <w:rsid w:val="002717F9"/>
    <w:rsid w:val="00272332"/>
    <w:rsid w:val="00272961"/>
    <w:rsid w:val="00272AE6"/>
    <w:rsid w:val="0027354B"/>
    <w:rsid w:val="002743CE"/>
    <w:rsid w:val="002754FB"/>
    <w:rsid w:val="0027552C"/>
    <w:rsid w:val="00275614"/>
    <w:rsid w:val="00275ADA"/>
    <w:rsid w:val="002808A2"/>
    <w:rsid w:val="00281FAF"/>
    <w:rsid w:val="00282267"/>
    <w:rsid w:val="00283A47"/>
    <w:rsid w:val="00284CDB"/>
    <w:rsid w:val="00285348"/>
    <w:rsid w:val="0028555E"/>
    <w:rsid w:val="00285F1D"/>
    <w:rsid w:val="002906C3"/>
    <w:rsid w:val="00294EFD"/>
    <w:rsid w:val="00295FAE"/>
    <w:rsid w:val="0029608C"/>
    <w:rsid w:val="002A635E"/>
    <w:rsid w:val="002A6B5F"/>
    <w:rsid w:val="002A74F2"/>
    <w:rsid w:val="002B12D2"/>
    <w:rsid w:val="002B3374"/>
    <w:rsid w:val="002B3901"/>
    <w:rsid w:val="002B445C"/>
    <w:rsid w:val="002B6BED"/>
    <w:rsid w:val="002B72C1"/>
    <w:rsid w:val="002B7A1A"/>
    <w:rsid w:val="002B7C4C"/>
    <w:rsid w:val="002C06A3"/>
    <w:rsid w:val="002C1264"/>
    <w:rsid w:val="002C27A3"/>
    <w:rsid w:val="002C382E"/>
    <w:rsid w:val="002C3BD7"/>
    <w:rsid w:val="002C4545"/>
    <w:rsid w:val="002C5B9B"/>
    <w:rsid w:val="002C6589"/>
    <w:rsid w:val="002C797E"/>
    <w:rsid w:val="002C7C65"/>
    <w:rsid w:val="002D021D"/>
    <w:rsid w:val="002D0997"/>
    <w:rsid w:val="002D120D"/>
    <w:rsid w:val="002D14F3"/>
    <w:rsid w:val="002D186A"/>
    <w:rsid w:val="002D2C26"/>
    <w:rsid w:val="002D3FC8"/>
    <w:rsid w:val="002D5E75"/>
    <w:rsid w:val="002D64D5"/>
    <w:rsid w:val="002D6F36"/>
    <w:rsid w:val="002D7C87"/>
    <w:rsid w:val="002E039D"/>
    <w:rsid w:val="002E0EB5"/>
    <w:rsid w:val="002E1135"/>
    <w:rsid w:val="002E1278"/>
    <w:rsid w:val="002E12A3"/>
    <w:rsid w:val="002E1677"/>
    <w:rsid w:val="002E276F"/>
    <w:rsid w:val="002E2A42"/>
    <w:rsid w:val="002E2FD5"/>
    <w:rsid w:val="002E31CE"/>
    <w:rsid w:val="002E3435"/>
    <w:rsid w:val="002E3B4E"/>
    <w:rsid w:val="002E5361"/>
    <w:rsid w:val="002E5ACF"/>
    <w:rsid w:val="002E679F"/>
    <w:rsid w:val="002E754A"/>
    <w:rsid w:val="002F1FC7"/>
    <w:rsid w:val="002F49C5"/>
    <w:rsid w:val="002F6D5A"/>
    <w:rsid w:val="002F76ED"/>
    <w:rsid w:val="00302C8B"/>
    <w:rsid w:val="00305474"/>
    <w:rsid w:val="003058D0"/>
    <w:rsid w:val="0030795E"/>
    <w:rsid w:val="00310C95"/>
    <w:rsid w:val="00312959"/>
    <w:rsid w:val="00313429"/>
    <w:rsid w:val="00314333"/>
    <w:rsid w:val="00315386"/>
    <w:rsid w:val="00315E6D"/>
    <w:rsid w:val="00316B0C"/>
    <w:rsid w:val="00317247"/>
    <w:rsid w:val="003206F8"/>
    <w:rsid w:val="0032113E"/>
    <w:rsid w:val="003219DB"/>
    <w:rsid w:val="0032566C"/>
    <w:rsid w:val="00326A4B"/>
    <w:rsid w:val="00326EFE"/>
    <w:rsid w:val="00330E67"/>
    <w:rsid w:val="00330FE1"/>
    <w:rsid w:val="00331312"/>
    <w:rsid w:val="00331828"/>
    <w:rsid w:val="003322A8"/>
    <w:rsid w:val="00332FFF"/>
    <w:rsid w:val="00333DAE"/>
    <w:rsid w:val="00336220"/>
    <w:rsid w:val="00337AE3"/>
    <w:rsid w:val="0034044A"/>
    <w:rsid w:val="00342947"/>
    <w:rsid w:val="003430CE"/>
    <w:rsid w:val="003436D5"/>
    <w:rsid w:val="0034463F"/>
    <w:rsid w:val="00344A1B"/>
    <w:rsid w:val="00344D8F"/>
    <w:rsid w:val="003466BA"/>
    <w:rsid w:val="00346DC0"/>
    <w:rsid w:val="003508D4"/>
    <w:rsid w:val="003510B6"/>
    <w:rsid w:val="003513D6"/>
    <w:rsid w:val="00355196"/>
    <w:rsid w:val="003600A1"/>
    <w:rsid w:val="00361337"/>
    <w:rsid w:val="003639FB"/>
    <w:rsid w:val="00363E4C"/>
    <w:rsid w:val="0036444A"/>
    <w:rsid w:val="00365E83"/>
    <w:rsid w:val="0036701E"/>
    <w:rsid w:val="00367660"/>
    <w:rsid w:val="003713A7"/>
    <w:rsid w:val="003713D6"/>
    <w:rsid w:val="00372873"/>
    <w:rsid w:val="0037320B"/>
    <w:rsid w:val="0037609F"/>
    <w:rsid w:val="0037704A"/>
    <w:rsid w:val="003813AC"/>
    <w:rsid w:val="00381C9D"/>
    <w:rsid w:val="00381EF8"/>
    <w:rsid w:val="003831CD"/>
    <w:rsid w:val="003834D6"/>
    <w:rsid w:val="003839A8"/>
    <w:rsid w:val="0038517C"/>
    <w:rsid w:val="00386148"/>
    <w:rsid w:val="003865DB"/>
    <w:rsid w:val="003870E5"/>
    <w:rsid w:val="00387353"/>
    <w:rsid w:val="003900AE"/>
    <w:rsid w:val="00390699"/>
    <w:rsid w:val="00391D3B"/>
    <w:rsid w:val="003926D2"/>
    <w:rsid w:val="00392A6A"/>
    <w:rsid w:val="00392D59"/>
    <w:rsid w:val="00393693"/>
    <w:rsid w:val="00394473"/>
    <w:rsid w:val="0039516F"/>
    <w:rsid w:val="0039567F"/>
    <w:rsid w:val="003A1D80"/>
    <w:rsid w:val="003A1F3C"/>
    <w:rsid w:val="003A2908"/>
    <w:rsid w:val="003A3858"/>
    <w:rsid w:val="003A3BB2"/>
    <w:rsid w:val="003A6B5E"/>
    <w:rsid w:val="003A74EB"/>
    <w:rsid w:val="003A7B5B"/>
    <w:rsid w:val="003B0EE2"/>
    <w:rsid w:val="003B2C6B"/>
    <w:rsid w:val="003B2D3C"/>
    <w:rsid w:val="003B3402"/>
    <w:rsid w:val="003B3C08"/>
    <w:rsid w:val="003B499D"/>
    <w:rsid w:val="003B505F"/>
    <w:rsid w:val="003B74B6"/>
    <w:rsid w:val="003C1DEB"/>
    <w:rsid w:val="003C2A92"/>
    <w:rsid w:val="003C34A5"/>
    <w:rsid w:val="003C597A"/>
    <w:rsid w:val="003C6644"/>
    <w:rsid w:val="003C68E3"/>
    <w:rsid w:val="003C6960"/>
    <w:rsid w:val="003C7A1F"/>
    <w:rsid w:val="003D2322"/>
    <w:rsid w:val="003D3F97"/>
    <w:rsid w:val="003D50A5"/>
    <w:rsid w:val="003D65E2"/>
    <w:rsid w:val="003D7309"/>
    <w:rsid w:val="003E01E2"/>
    <w:rsid w:val="003E03CE"/>
    <w:rsid w:val="003E111D"/>
    <w:rsid w:val="003E2696"/>
    <w:rsid w:val="003E3D82"/>
    <w:rsid w:val="003E41A2"/>
    <w:rsid w:val="003E5ACF"/>
    <w:rsid w:val="003E6FC8"/>
    <w:rsid w:val="003E7332"/>
    <w:rsid w:val="003F0AB2"/>
    <w:rsid w:val="003F3699"/>
    <w:rsid w:val="003F48D2"/>
    <w:rsid w:val="003F4B38"/>
    <w:rsid w:val="003F531D"/>
    <w:rsid w:val="003F5CDE"/>
    <w:rsid w:val="00403D78"/>
    <w:rsid w:val="00404616"/>
    <w:rsid w:val="004055DD"/>
    <w:rsid w:val="00405859"/>
    <w:rsid w:val="0040631F"/>
    <w:rsid w:val="0040644A"/>
    <w:rsid w:val="00407144"/>
    <w:rsid w:val="0041003A"/>
    <w:rsid w:val="004100E0"/>
    <w:rsid w:val="00410EB6"/>
    <w:rsid w:val="00412EA0"/>
    <w:rsid w:val="00413A76"/>
    <w:rsid w:val="00416B92"/>
    <w:rsid w:val="00417611"/>
    <w:rsid w:val="0042097F"/>
    <w:rsid w:val="004227AC"/>
    <w:rsid w:val="00422FEE"/>
    <w:rsid w:val="00423958"/>
    <w:rsid w:val="00423FA2"/>
    <w:rsid w:val="00424428"/>
    <w:rsid w:val="004252AE"/>
    <w:rsid w:val="004264A4"/>
    <w:rsid w:val="0043328D"/>
    <w:rsid w:val="004335B1"/>
    <w:rsid w:val="00434265"/>
    <w:rsid w:val="004354EB"/>
    <w:rsid w:val="00437AE3"/>
    <w:rsid w:val="00440B8B"/>
    <w:rsid w:val="0044167E"/>
    <w:rsid w:val="004422F0"/>
    <w:rsid w:val="00443E8E"/>
    <w:rsid w:val="00444E64"/>
    <w:rsid w:val="004454E0"/>
    <w:rsid w:val="00445FC5"/>
    <w:rsid w:val="004470CE"/>
    <w:rsid w:val="00450C89"/>
    <w:rsid w:val="00451291"/>
    <w:rsid w:val="00451664"/>
    <w:rsid w:val="00456C22"/>
    <w:rsid w:val="00456F9A"/>
    <w:rsid w:val="00460AE0"/>
    <w:rsid w:val="004611F7"/>
    <w:rsid w:val="00462ED9"/>
    <w:rsid w:val="00463AE1"/>
    <w:rsid w:val="00463B66"/>
    <w:rsid w:val="00464A6A"/>
    <w:rsid w:val="004678E1"/>
    <w:rsid w:val="00475193"/>
    <w:rsid w:val="004753A5"/>
    <w:rsid w:val="004763C8"/>
    <w:rsid w:val="00480456"/>
    <w:rsid w:val="00480B56"/>
    <w:rsid w:val="00480D8A"/>
    <w:rsid w:val="00480F37"/>
    <w:rsid w:val="00481C95"/>
    <w:rsid w:val="00482358"/>
    <w:rsid w:val="00482EF8"/>
    <w:rsid w:val="00484789"/>
    <w:rsid w:val="00485682"/>
    <w:rsid w:val="00485E99"/>
    <w:rsid w:val="0048660B"/>
    <w:rsid w:val="00486D47"/>
    <w:rsid w:val="00490B88"/>
    <w:rsid w:val="004926CC"/>
    <w:rsid w:val="004928B2"/>
    <w:rsid w:val="00493AD2"/>
    <w:rsid w:val="00493D47"/>
    <w:rsid w:val="004942F9"/>
    <w:rsid w:val="00495853"/>
    <w:rsid w:val="0049590C"/>
    <w:rsid w:val="00495F24"/>
    <w:rsid w:val="004A071D"/>
    <w:rsid w:val="004A079D"/>
    <w:rsid w:val="004A1734"/>
    <w:rsid w:val="004A1FC3"/>
    <w:rsid w:val="004A274E"/>
    <w:rsid w:val="004A5C92"/>
    <w:rsid w:val="004A69A5"/>
    <w:rsid w:val="004A6A44"/>
    <w:rsid w:val="004B0EC0"/>
    <w:rsid w:val="004B2470"/>
    <w:rsid w:val="004B2EC2"/>
    <w:rsid w:val="004B3096"/>
    <w:rsid w:val="004B3511"/>
    <w:rsid w:val="004B498D"/>
    <w:rsid w:val="004B49D9"/>
    <w:rsid w:val="004B5F0D"/>
    <w:rsid w:val="004B69D7"/>
    <w:rsid w:val="004C024A"/>
    <w:rsid w:val="004C0CB7"/>
    <w:rsid w:val="004C197D"/>
    <w:rsid w:val="004C1FB6"/>
    <w:rsid w:val="004C1FC6"/>
    <w:rsid w:val="004C4738"/>
    <w:rsid w:val="004C4E24"/>
    <w:rsid w:val="004C5AF4"/>
    <w:rsid w:val="004C7357"/>
    <w:rsid w:val="004D1BD9"/>
    <w:rsid w:val="004D1ECA"/>
    <w:rsid w:val="004D2473"/>
    <w:rsid w:val="004D300B"/>
    <w:rsid w:val="004D4AA7"/>
    <w:rsid w:val="004E052E"/>
    <w:rsid w:val="004E1609"/>
    <w:rsid w:val="004E2228"/>
    <w:rsid w:val="004E44EF"/>
    <w:rsid w:val="004E542C"/>
    <w:rsid w:val="004E6193"/>
    <w:rsid w:val="004E674B"/>
    <w:rsid w:val="004F00F1"/>
    <w:rsid w:val="004F2D61"/>
    <w:rsid w:val="004F445E"/>
    <w:rsid w:val="004F488D"/>
    <w:rsid w:val="004F5C4C"/>
    <w:rsid w:val="004F76D1"/>
    <w:rsid w:val="005016FB"/>
    <w:rsid w:val="00502090"/>
    <w:rsid w:val="0050216A"/>
    <w:rsid w:val="0050474B"/>
    <w:rsid w:val="00504939"/>
    <w:rsid w:val="00505F46"/>
    <w:rsid w:val="005102F4"/>
    <w:rsid w:val="0051087C"/>
    <w:rsid w:val="00510AF4"/>
    <w:rsid w:val="00512E4A"/>
    <w:rsid w:val="0051778C"/>
    <w:rsid w:val="00521D9B"/>
    <w:rsid w:val="00522C0A"/>
    <w:rsid w:val="0052312B"/>
    <w:rsid w:val="005245BD"/>
    <w:rsid w:val="005263FA"/>
    <w:rsid w:val="005266FB"/>
    <w:rsid w:val="00526C2B"/>
    <w:rsid w:val="00526D4C"/>
    <w:rsid w:val="005277A4"/>
    <w:rsid w:val="0053052F"/>
    <w:rsid w:val="00530FEB"/>
    <w:rsid w:val="0053307D"/>
    <w:rsid w:val="005337EC"/>
    <w:rsid w:val="00534D2A"/>
    <w:rsid w:val="005363A1"/>
    <w:rsid w:val="00537923"/>
    <w:rsid w:val="00537A33"/>
    <w:rsid w:val="005418AF"/>
    <w:rsid w:val="00542C85"/>
    <w:rsid w:val="00543E09"/>
    <w:rsid w:val="00545CBE"/>
    <w:rsid w:val="00545D4A"/>
    <w:rsid w:val="00545FD7"/>
    <w:rsid w:val="00550DFF"/>
    <w:rsid w:val="00555268"/>
    <w:rsid w:val="00555F2A"/>
    <w:rsid w:val="00556A9A"/>
    <w:rsid w:val="0056056D"/>
    <w:rsid w:val="00561E94"/>
    <w:rsid w:val="005625C1"/>
    <w:rsid w:val="0056353E"/>
    <w:rsid w:val="0056449C"/>
    <w:rsid w:val="00565C89"/>
    <w:rsid w:val="0056704F"/>
    <w:rsid w:val="00567280"/>
    <w:rsid w:val="0056741C"/>
    <w:rsid w:val="0056743C"/>
    <w:rsid w:val="005717F2"/>
    <w:rsid w:val="005721E1"/>
    <w:rsid w:val="00573677"/>
    <w:rsid w:val="00573A8A"/>
    <w:rsid w:val="00574366"/>
    <w:rsid w:val="00574E05"/>
    <w:rsid w:val="00575178"/>
    <w:rsid w:val="00575A0E"/>
    <w:rsid w:val="0057671B"/>
    <w:rsid w:val="00577A2A"/>
    <w:rsid w:val="005804DD"/>
    <w:rsid w:val="00584049"/>
    <w:rsid w:val="00584D11"/>
    <w:rsid w:val="0058511F"/>
    <w:rsid w:val="005853DC"/>
    <w:rsid w:val="0058542E"/>
    <w:rsid w:val="0058613D"/>
    <w:rsid w:val="00593769"/>
    <w:rsid w:val="0059452F"/>
    <w:rsid w:val="00595351"/>
    <w:rsid w:val="00595826"/>
    <w:rsid w:val="005A18D9"/>
    <w:rsid w:val="005A1A4B"/>
    <w:rsid w:val="005A3EF0"/>
    <w:rsid w:val="005A5C2C"/>
    <w:rsid w:val="005A6048"/>
    <w:rsid w:val="005A6B8E"/>
    <w:rsid w:val="005B20D6"/>
    <w:rsid w:val="005B218F"/>
    <w:rsid w:val="005B2216"/>
    <w:rsid w:val="005B2AC4"/>
    <w:rsid w:val="005B3717"/>
    <w:rsid w:val="005B5E48"/>
    <w:rsid w:val="005B6672"/>
    <w:rsid w:val="005B6E4F"/>
    <w:rsid w:val="005C1E84"/>
    <w:rsid w:val="005C4D83"/>
    <w:rsid w:val="005C4D94"/>
    <w:rsid w:val="005C5D2C"/>
    <w:rsid w:val="005C7071"/>
    <w:rsid w:val="005C75CA"/>
    <w:rsid w:val="005C7D08"/>
    <w:rsid w:val="005D01F1"/>
    <w:rsid w:val="005D0AAF"/>
    <w:rsid w:val="005D237D"/>
    <w:rsid w:val="005D2CFB"/>
    <w:rsid w:val="005D2EF0"/>
    <w:rsid w:val="005D3384"/>
    <w:rsid w:val="005D44D5"/>
    <w:rsid w:val="005D4707"/>
    <w:rsid w:val="005D4F10"/>
    <w:rsid w:val="005D5E95"/>
    <w:rsid w:val="005D5F73"/>
    <w:rsid w:val="005D6922"/>
    <w:rsid w:val="005D7126"/>
    <w:rsid w:val="005D797D"/>
    <w:rsid w:val="005E05AD"/>
    <w:rsid w:val="005E0D68"/>
    <w:rsid w:val="005E0E67"/>
    <w:rsid w:val="005E11A5"/>
    <w:rsid w:val="005E1B79"/>
    <w:rsid w:val="005E32BA"/>
    <w:rsid w:val="005E3607"/>
    <w:rsid w:val="005E41C6"/>
    <w:rsid w:val="005E5B29"/>
    <w:rsid w:val="005E632C"/>
    <w:rsid w:val="005F2AE7"/>
    <w:rsid w:val="005F5E98"/>
    <w:rsid w:val="005F6083"/>
    <w:rsid w:val="005F6F8F"/>
    <w:rsid w:val="005F78E6"/>
    <w:rsid w:val="005F7A99"/>
    <w:rsid w:val="00600F5F"/>
    <w:rsid w:val="00601361"/>
    <w:rsid w:val="00603238"/>
    <w:rsid w:val="00603D80"/>
    <w:rsid w:val="006052ED"/>
    <w:rsid w:val="00605D71"/>
    <w:rsid w:val="00613F05"/>
    <w:rsid w:val="00614474"/>
    <w:rsid w:val="006172F2"/>
    <w:rsid w:val="00617C52"/>
    <w:rsid w:val="0062107D"/>
    <w:rsid w:val="006221A4"/>
    <w:rsid w:val="00623BAB"/>
    <w:rsid w:val="00627B23"/>
    <w:rsid w:val="006304D2"/>
    <w:rsid w:val="00633A0E"/>
    <w:rsid w:val="0063424A"/>
    <w:rsid w:val="006364CB"/>
    <w:rsid w:val="00636978"/>
    <w:rsid w:val="00636AD9"/>
    <w:rsid w:val="00636BE4"/>
    <w:rsid w:val="006376BF"/>
    <w:rsid w:val="00637C63"/>
    <w:rsid w:val="00640D6C"/>
    <w:rsid w:val="006425CB"/>
    <w:rsid w:val="00642C97"/>
    <w:rsid w:val="00643549"/>
    <w:rsid w:val="00643E65"/>
    <w:rsid w:val="006440DF"/>
    <w:rsid w:val="00644494"/>
    <w:rsid w:val="0064478E"/>
    <w:rsid w:val="00644B4F"/>
    <w:rsid w:val="0064571B"/>
    <w:rsid w:val="00645E24"/>
    <w:rsid w:val="00646517"/>
    <w:rsid w:val="006466BD"/>
    <w:rsid w:val="006509C5"/>
    <w:rsid w:val="00651E32"/>
    <w:rsid w:val="00652648"/>
    <w:rsid w:val="00655697"/>
    <w:rsid w:val="00657061"/>
    <w:rsid w:val="0065774A"/>
    <w:rsid w:val="00657874"/>
    <w:rsid w:val="006602A7"/>
    <w:rsid w:val="00660FAA"/>
    <w:rsid w:val="0066134A"/>
    <w:rsid w:val="0066144F"/>
    <w:rsid w:val="00663F8B"/>
    <w:rsid w:val="0066540A"/>
    <w:rsid w:val="00665A51"/>
    <w:rsid w:val="00667241"/>
    <w:rsid w:val="006702CA"/>
    <w:rsid w:val="006707E7"/>
    <w:rsid w:val="006715BA"/>
    <w:rsid w:val="006729BB"/>
    <w:rsid w:val="00673599"/>
    <w:rsid w:val="006744ED"/>
    <w:rsid w:val="00682969"/>
    <w:rsid w:val="00682DCD"/>
    <w:rsid w:val="006831E6"/>
    <w:rsid w:val="006834DE"/>
    <w:rsid w:val="006858D4"/>
    <w:rsid w:val="006862E5"/>
    <w:rsid w:val="006867F2"/>
    <w:rsid w:val="00686DAF"/>
    <w:rsid w:val="006877D0"/>
    <w:rsid w:val="00692FF5"/>
    <w:rsid w:val="00693D86"/>
    <w:rsid w:val="00697632"/>
    <w:rsid w:val="00697842"/>
    <w:rsid w:val="006A0ADA"/>
    <w:rsid w:val="006A7336"/>
    <w:rsid w:val="006B170B"/>
    <w:rsid w:val="006B1998"/>
    <w:rsid w:val="006B2297"/>
    <w:rsid w:val="006B32C2"/>
    <w:rsid w:val="006B744D"/>
    <w:rsid w:val="006C0266"/>
    <w:rsid w:val="006C05B9"/>
    <w:rsid w:val="006C0695"/>
    <w:rsid w:val="006C0CAA"/>
    <w:rsid w:val="006C26E9"/>
    <w:rsid w:val="006C2E72"/>
    <w:rsid w:val="006C38FD"/>
    <w:rsid w:val="006C66F1"/>
    <w:rsid w:val="006D0555"/>
    <w:rsid w:val="006D3CF9"/>
    <w:rsid w:val="006D49BA"/>
    <w:rsid w:val="006D76B4"/>
    <w:rsid w:val="006D7E2F"/>
    <w:rsid w:val="006D7F66"/>
    <w:rsid w:val="006E0B32"/>
    <w:rsid w:val="006E1B6D"/>
    <w:rsid w:val="006E2116"/>
    <w:rsid w:val="006E2A71"/>
    <w:rsid w:val="006E377E"/>
    <w:rsid w:val="006E4F0D"/>
    <w:rsid w:val="006E6220"/>
    <w:rsid w:val="006F0F30"/>
    <w:rsid w:val="006F0FD4"/>
    <w:rsid w:val="006F1BB4"/>
    <w:rsid w:val="006F2243"/>
    <w:rsid w:val="006F2244"/>
    <w:rsid w:val="006F2609"/>
    <w:rsid w:val="006F41D2"/>
    <w:rsid w:val="006F6979"/>
    <w:rsid w:val="00700BBF"/>
    <w:rsid w:val="0070150B"/>
    <w:rsid w:val="007030BD"/>
    <w:rsid w:val="007070A6"/>
    <w:rsid w:val="0071232B"/>
    <w:rsid w:val="007123CC"/>
    <w:rsid w:val="00712BE7"/>
    <w:rsid w:val="00714D79"/>
    <w:rsid w:val="0071560A"/>
    <w:rsid w:val="00716EA9"/>
    <w:rsid w:val="0072084C"/>
    <w:rsid w:val="00720A69"/>
    <w:rsid w:val="00720E61"/>
    <w:rsid w:val="0072158D"/>
    <w:rsid w:val="0072222E"/>
    <w:rsid w:val="00722460"/>
    <w:rsid w:val="00722931"/>
    <w:rsid w:val="00722ED7"/>
    <w:rsid w:val="00724A9E"/>
    <w:rsid w:val="007254C0"/>
    <w:rsid w:val="00726E20"/>
    <w:rsid w:val="00726E53"/>
    <w:rsid w:val="00730180"/>
    <w:rsid w:val="007305C7"/>
    <w:rsid w:val="00730691"/>
    <w:rsid w:val="007307F4"/>
    <w:rsid w:val="00730853"/>
    <w:rsid w:val="0073112A"/>
    <w:rsid w:val="00731BDC"/>
    <w:rsid w:val="00733525"/>
    <w:rsid w:val="0073462A"/>
    <w:rsid w:val="007362A3"/>
    <w:rsid w:val="00740B58"/>
    <w:rsid w:val="00740C13"/>
    <w:rsid w:val="00741A8A"/>
    <w:rsid w:val="0074321D"/>
    <w:rsid w:val="007435B5"/>
    <w:rsid w:val="007438C8"/>
    <w:rsid w:val="00746D59"/>
    <w:rsid w:val="007473A9"/>
    <w:rsid w:val="007478F0"/>
    <w:rsid w:val="00751B94"/>
    <w:rsid w:val="00751D52"/>
    <w:rsid w:val="00753AED"/>
    <w:rsid w:val="00755230"/>
    <w:rsid w:val="00755D2F"/>
    <w:rsid w:val="007579F0"/>
    <w:rsid w:val="0076008D"/>
    <w:rsid w:val="007616B3"/>
    <w:rsid w:val="007640AF"/>
    <w:rsid w:val="00764A41"/>
    <w:rsid w:val="0076547C"/>
    <w:rsid w:val="00766A7D"/>
    <w:rsid w:val="00767BA3"/>
    <w:rsid w:val="007706D4"/>
    <w:rsid w:val="00771D12"/>
    <w:rsid w:val="00771E7F"/>
    <w:rsid w:val="00772D8A"/>
    <w:rsid w:val="00773EBA"/>
    <w:rsid w:val="00775C2B"/>
    <w:rsid w:val="00776039"/>
    <w:rsid w:val="00776C75"/>
    <w:rsid w:val="00777D96"/>
    <w:rsid w:val="007807D5"/>
    <w:rsid w:val="00780CB1"/>
    <w:rsid w:val="00783D3F"/>
    <w:rsid w:val="00784602"/>
    <w:rsid w:val="00787546"/>
    <w:rsid w:val="00790C58"/>
    <w:rsid w:val="00790FBA"/>
    <w:rsid w:val="00791BB3"/>
    <w:rsid w:val="00791C9D"/>
    <w:rsid w:val="00792D6E"/>
    <w:rsid w:val="007939F4"/>
    <w:rsid w:val="00795D85"/>
    <w:rsid w:val="00796C20"/>
    <w:rsid w:val="007A1F0C"/>
    <w:rsid w:val="007A2A26"/>
    <w:rsid w:val="007A36A0"/>
    <w:rsid w:val="007A3915"/>
    <w:rsid w:val="007A4F79"/>
    <w:rsid w:val="007A73D6"/>
    <w:rsid w:val="007A7CEF"/>
    <w:rsid w:val="007B00B9"/>
    <w:rsid w:val="007B0E3B"/>
    <w:rsid w:val="007B3856"/>
    <w:rsid w:val="007B3908"/>
    <w:rsid w:val="007B3CF1"/>
    <w:rsid w:val="007B5BBF"/>
    <w:rsid w:val="007B628D"/>
    <w:rsid w:val="007C5020"/>
    <w:rsid w:val="007C5059"/>
    <w:rsid w:val="007C5510"/>
    <w:rsid w:val="007C58EC"/>
    <w:rsid w:val="007C59C6"/>
    <w:rsid w:val="007C7909"/>
    <w:rsid w:val="007D26D2"/>
    <w:rsid w:val="007D3781"/>
    <w:rsid w:val="007D3CFA"/>
    <w:rsid w:val="007D488E"/>
    <w:rsid w:val="007D4FD1"/>
    <w:rsid w:val="007D4FEF"/>
    <w:rsid w:val="007D5507"/>
    <w:rsid w:val="007D5D35"/>
    <w:rsid w:val="007D7544"/>
    <w:rsid w:val="007D78BC"/>
    <w:rsid w:val="007E180B"/>
    <w:rsid w:val="007E2405"/>
    <w:rsid w:val="007E6DB6"/>
    <w:rsid w:val="007E7772"/>
    <w:rsid w:val="007E77A8"/>
    <w:rsid w:val="007E78B3"/>
    <w:rsid w:val="007F03D7"/>
    <w:rsid w:val="007F0E39"/>
    <w:rsid w:val="007F1FB7"/>
    <w:rsid w:val="007F2FB7"/>
    <w:rsid w:val="007F4EAF"/>
    <w:rsid w:val="007F5DBC"/>
    <w:rsid w:val="00803163"/>
    <w:rsid w:val="00803339"/>
    <w:rsid w:val="00804378"/>
    <w:rsid w:val="0080497A"/>
    <w:rsid w:val="00806EA1"/>
    <w:rsid w:val="00810B21"/>
    <w:rsid w:val="008110FA"/>
    <w:rsid w:val="00811580"/>
    <w:rsid w:val="00813773"/>
    <w:rsid w:val="008138B7"/>
    <w:rsid w:val="00814B07"/>
    <w:rsid w:val="00816255"/>
    <w:rsid w:val="00816290"/>
    <w:rsid w:val="008168DA"/>
    <w:rsid w:val="008171C0"/>
    <w:rsid w:val="00821636"/>
    <w:rsid w:val="00822F7A"/>
    <w:rsid w:val="00825ED1"/>
    <w:rsid w:val="00826843"/>
    <w:rsid w:val="0082690B"/>
    <w:rsid w:val="00826AEF"/>
    <w:rsid w:val="008275FE"/>
    <w:rsid w:val="00827CD6"/>
    <w:rsid w:val="00830D4A"/>
    <w:rsid w:val="00830F98"/>
    <w:rsid w:val="00831E8E"/>
    <w:rsid w:val="00832515"/>
    <w:rsid w:val="00833C35"/>
    <w:rsid w:val="0083425B"/>
    <w:rsid w:val="008371B2"/>
    <w:rsid w:val="00837415"/>
    <w:rsid w:val="008374BC"/>
    <w:rsid w:val="008423B8"/>
    <w:rsid w:val="008428DC"/>
    <w:rsid w:val="00843662"/>
    <w:rsid w:val="00844A60"/>
    <w:rsid w:val="00845282"/>
    <w:rsid w:val="00845850"/>
    <w:rsid w:val="008465FB"/>
    <w:rsid w:val="00846601"/>
    <w:rsid w:val="00847A3F"/>
    <w:rsid w:val="008501E3"/>
    <w:rsid w:val="00851DDB"/>
    <w:rsid w:val="008528DB"/>
    <w:rsid w:val="00852B1B"/>
    <w:rsid w:val="0085332B"/>
    <w:rsid w:val="008536E9"/>
    <w:rsid w:val="008542C6"/>
    <w:rsid w:val="008549CC"/>
    <w:rsid w:val="008566F4"/>
    <w:rsid w:val="00856749"/>
    <w:rsid w:val="00856E69"/>
    <w:rsid w:val="00857D95"/>
    <w:rsid w:val="008627B8"/>
    <w:rsid w:val="00862CA1"/>
    <w:rsid w:val="0086352A"/>
    <w:rsid w:val="00863918"/>
    <w:rsid w:val="00864989"/>
    <w:rsid w:val="0086706F"/>
    <w:rsid w:val="008700C4"/>
    <w:rsid w:val="00870CC1"/>
    <w:rsid w:val="00872230"/>
    <w:rsid w:val="008723EA"/>
    <w:rsid w:val="00872668"/>
    <w:rsid w:val="0087324A"/>
    <w:rsid w:val="008732DC"/>
    <w:rsid w:val="00873650"/>
    <w:rsid w:val="00874B64"/>
    <w:rsid w:val="008750CA"/>
    <w:rsid w:val="00876604"/>
    <w:rsid w:val="0087728C"/>
    <w:rsid w:val="008773BF"/>
    <w:rsid w:val="00877E7F"/>
    <w:rsid w:val="00882B58"/>
    <w:rsid w:val="00882D48"/>
    <w:rsid w:val="0088390D"/>
    <w:rsid w:val="0088478E"/>
    <w:rsid w:val="0088512E"/>
    <w:rsid w:val="0088606D"/>
    <w:rsid w:val="00886251"/>
    <w:rsid w:val="00886B01"/>
    <w:rsid w:val="00887C72"/>
    <w:rsid w:val="008904F4"/>
    <w:rsid w:val="00891D09"/>
    <w:rsid w:val="00894099"/>
    <w:rsid w:val="008959AB"/>
    <w:rsid w:val="0089647D"/>
    <w:rsid w:val="00896F06"/>
    <w:rsid w:val="008976E6"/>
    <w:rsid w:val="00897C57"/>
    <w:rsid w:val="00897DAE"/>
    <w:rsid w:val="008A2F88"/>
    <w:rsid w:val="008A5140"/>
    <w:rsid w:val="008A5414"/>
    <w:rsid w:val="008A5769"/>
    <w:rsid w:val="008A61D8"/>
    <w:rsid w:val="008B0826"/>
    <w:rsid w:val="008B10A6"/>
    <w:rsid w:val="008B1838"/>
    <w:rsid w:val="008B18CF"/>
    <w:rsid w:val="008B4066"/>
    <w:rsid w:val="008B4997"/>
    <w:rsid w:val="008B629D"/>
    <w:rsid w:val="008B6592"/>
    <w:rsid w:val="008B68FD"/>
    <w:rsid w:val="008B70FE"/>
    <w:rsid w:val="008B756D"/>
    <w:rsid w:val="008C0E13"/>
    <w:rsid w:val="008C17A7"/>
    <w:rsid w:val="008C1F24"/>
    <w:rsid w:val="008C275F"/>
    <w:rsid w:val="008C3D04"/>
    <w:rsid w:val="008C6849"/>
    <w:rsid w:val="008C79C8"/>
    <w:rsid w:val="008C7D5F"/>
    <w:rsid w:val="008D0DF7"/>
    <w:rsid w:val="008D0F68"/>
    <w:rsid w:val="008D33AA"/>
    <w:rsid w:val="008D4AE2"/>
    <w:rsid w:val="008D4D6A"/>
    <w:rsid w:val="008D5768"/>
    <w:rsid w:val="008D58AB"/>
    <w:rsid w:val="008D6FD5"/>
    <w:rsid w:val="008E2649"/>
    <w:rsid w:val="008E27E4"/>
    <w:rsid w:val="008E27FF"/>
    <w:rsid w:val="008E5523"/>
    <w:rsid w:val="008E6C11"/>
    <w:rsid w:val="008E7C2D"/>
    <w:rsid w:val="008F040B"/>
    <w:rsid w:val="008F0421"/>
    <w:rsid w:val="008F189F"/>
    <w:rsid w:val="008F2543"/>
    <w:rsid w:val="008F3BE8"/>
    <w:rsid w:val="008F493A"/>
    <w:rsid w:val="008F5C8B"/>
    <w:rsid w:val="008F6957"/>
    <w:rsid w:val="008F71F5"/>
    <w:rsid w:val="008F745D"/>
    <w:rsid w:val="009005AF"/>
    <w:rsid w:val="00900A5C"/>
    <w:rsid w:val="00900AB5"/>
    <w:rsid w:val="00901368"/>
    <w:rsid w:val="009018DB"/>
    <w:rsid w:val="00901B25"/>
    <w:rsid w:val="009027AC"/>
    <w:rsid w:val="00904B79"/>
    <w:rsid w:val="00905C6B"/>
    <w:rsid w:val="009064ED"/>
    <w:rsid w:val="009071D9"/>
    <w:rsid w:val="00911F13"/>
    <w:rsid w:val="00912265"/>
    <w:rsid w:val="009127A4"/>
    <w:rsid w:val="00913578"/>
    <w:rsid w:val="00914342"/>
    <w:rsid w:val="009200E8"/>
    <w:rsid w:val="009206B5"/>
    <w:rsid w:val="009213BC"/>
    <w:rsid w:val="00922FDA"/>
    <w:rsid w:val="009244CF"/>
    <w:rsid w:val="0092458F"/>
    <w:rsid w:val="009252E0"/>
    <w:rsid w:val="00925730"/>
    <w:rsid w:val="00925EA5"/>
    <w:rsid w:val="009306F8"/>
    <w:rsid w:val="00930B7E"/>
    <w:rsid w:val="009324EA"/>
    <w:rsid w:val="00932681"/>
    <w:rsid w:val="00932B77"/>
    <w:rsid w:val="00934459"/>
    <w:rsid w:val="0093512B"/>
    <w:rsid w:val="0093672A"/>
    <w:rsid w:val="00937B50"/>
    <w:rsid w:val="00937EC6"/>
    <w:rsid w:val="00942AD7"/>
    <w:rsid w:val="00943B1F"/>
    <w:rsid w:val="00943B69"/>
    <w:rsid w:val="00944A6B"/>
    <w:rsid w:val="00944BD5"/>
    <w:rsid w:val="00946AA6"/>
    <w:rsid w:val="00946CB4"/>
    <w:rsid w:val="009504C8"/>
    <w:rsid w:val="009507F4"/>
    <w:rsid w:val="009519CA"/>
    <w:rsid w:val="00952FB2"/>
    <w:rsid w:val="0095361D"/>
    <w:rsid w:val="0095491A"/>
    <w:rsid w:val="00956D25"/>
    <w:rsid w:val="00957817"/>
    <w:rsid w:val="0096008E"/>
    <w:rsid w:val="00962127"/>
    <w:rsid w:val="0096472F"/>
    <w:rsid w:val="00964A1B"/>
    <w:rsid w:val="00966044"/>
    <w:rsid w:val="00970726"/>
    <w:rsid w:val="00971D78"/>
    <w:rsid w:val="00972EB8"/>
    <w:rsid w:val="00973F3A"/>
    <w:rsid w:val="009759AA"/>
    <w:rsid w:val="00975CF5"/>
    <w:rsid w:val="00975FBD"/>
    <w:rsid w:val="0097654E"/>
    <w:rsid w:val="00976F31"/>
    <w:rsid w:val="009779E2"/>
    <w:rsid w:val="00977A55"/>
    <w:rsid w:val="00980FB3"/>
    <w:rsid w:val="0098171D"/>
    <w:rsid w:val="00981D75"/>
    <w:rsid w:val="00982DEF"/>
    <w:rsid w:val="009833CB"/>
    <w:rsid w:val="00983803"/>
    <w:rsid w:val="00983BB7"/>
    <w:rsid w:val="00984C11"/>
    <w:rsid w:val="00985D31"/>
    <w:rsid w:val="00986964"/>
    <w:rsid w:val="00990B40"/>
    <w:rsid w:val="009917FC"/>
    <w:rsid w:val="00992216"/>
    <w:rsid w:val="00993D26"/>
    <w:rsid w:val="0099513E"/>
    <w:rsid w:val="00995343"/>
    <w:rsid w:val="0099581A"/>
    <w:rsid w:val="00996195"/>
    <w:rsid w:val="00996F5B"/>
    <w:rsid w:val="00997095"/>
    <w:rsid w:val="009A25B6"/>
    <w:rsid w:val="009A26D8"/>
    <w:rsid w:val="009A3C2F"/>
    <w:rsid w:val="009A4C41"/>
    <w:rsid w:val="009A4F0D"/>
    <w:rsid w:val="009A6C6A"/>
    <w:rsid w:val="009A7529"/>
    <w:rsid w:val="009B0CA1"/>
    <w:rsid w:val="009B4310"/>
    <w:rsid w:val="009B48AC"/>
    <w:rsid w:val="009B508F"/>
    <w:rsid w:val="009B5919"/>
    <w:rsid w:val="009B5AFD"/>
    <w:rsid w:val="009C00FC"/>
    <w:rsid w:val="009C12B7"/>
    <w:rsid w:val="009C17A2"/>
    <w:rsid w:val="009C2153"/>
    <w:rsid w:val="009C295B"/>
    <w:rsid w:val="009C5A37"/>
    <w:rsid w:val="009C6EDA"/>
    <w:rsid w:val="009C7A89"/>
    <w:rsid w:val="009D057D"/>
    <w:rsid w:val="009D0B12"/>
    <w:rsid w:val="009D1274"/>
    <w:rsid w:val="009D330F"/>
    <w:rsid w:val="009D3523"/>
    <w:rsid w:val="009D446B"/>
    <w:rsid w:val="009D4748"/>
    <w:rsid w:val="009D5527"/>
    <w:rsid w:val="009D5A8C"/>
    <w:rsid w:val="009D6C04"/>
    <w:rsid w:val="009D73CB"/>
    <w:rsid w:val="009E0E31"/>
    <w:rsid w:val="009E1D2C"/>
    <w:rsid w:val="009E266E"/>
    <w:rsid w:val="009E27B2"/>
    <w:rsid w:val="009E399C"/>
    <w:rsid w:val="009E630A"/>
    <w:rsid w:val="009E717A"/>
    <w:rsid w:val="009E71A7"/>
    <w:rsid w:val="009F1080"/>
    <w:rsid w:val="009F1EC9"/>
    <w:rsid w:val="009F2259"/>
    <w:rsid w:val="009F284B"/>
    <w:rsid w:val="009F3D6E"/>
    <w:rsid w:val="009F4314"/>
    <w:rsid w:val="009F5038"/>
    <w:rsid w:val="009F51F6"/>
    <w:rsid w:val="009F5643"/>
    <w:rsid w:val="009F566D"/>
    <w:rsid w:val="009F7460"/>
    <w:rsid w:val="00A00090"/>
    <w:rsid w:val="00A0152D"/>
    <w:rsid w:val="00A01F77"/>
    <w:rsid w:val="00A02131"/>
    <w:rsid w:val="00A021D8"/>
    <w:rsid w:val="00A02FEA"/>
    <w:rsid w:val="00A05A2B"/>
    <w:rsid w:val="00A121BB"/>
    <w:rsid w:val="00A1244E"/>
    <w:rsid w:val="00A13604"/>
    <w:rsid w:val="00A16FD0"/>
    <w:rsid w:val="00A17C5D"/>
    <w:rsid w:val="00A21D13"/>
    <w:rsid w:val="00A230A2"/>
    <w:rsid w:val="00A24347"/>
    <w:rsid w:val="00A2474F"/>
    <w:rsid w:val="00A25DDC"/>
    <w:rsid w:val="00A25F4B"/>
    <w:rsid w:val="00A31873"/>
    <w:rsid w:val="00A32634"/>
    <w:rsid w:val="00A33EB7"/>
    <w:rsid w:val="00A342FE"/>
    <w:rsid w:val="00A3436D"/>
    <w:rsid w:val="00A35177"/>
    <w:rsid w:val="00A35193"/>
    <w:rsid w:val="00A37869"/>
    <w:rsid w:val="00A44627"/>
    <w:rsid w:val="00A46498"/>
    <w:rsid w:val="00A46DA8"/>
    <w:rsid w:val="00A511F7"/>
    <w:rsid w:val="00A53997"/>
    <w:rsid w:val="00A53E97"/>
    <w:rsid w:val="00A54528"/>
    <w:rsid w:val="00A54B3B"/>
    <w:rsid w:val="00A54C4D"/>
    <w:rsid w:val="00A54DB4"/>
    <w:rsid w:val="00A557DE"/>
    <w:rsid w:val="00A55BA0"/>
    <w:rsid w:val="00A55FCD"/>
    <w:rsid w:val="00A562F2"/>
    <w:rsid w:val="00A564CA"/>
    <w:rsid w:val="00A57481"/>
    <w:rsid w:val="00A57F0F"/>
    <w:rsid w:val="00A60D30"/>
    <w:rsid w:val="00A60D70"/>
    <w:rsid w:val="00A61E58"/>
    <w:rsid w:val="00A66977"/>
    <w:rsid w:val="00A66DD5"/>
    <w:rsid w:val="00A67FB3"/>
    <w:rsid w:val="00A70B9C"/>
    <w:rsid w:val="00A728B6"/>
    <w:rsid w:val="00A752E3"/>
    <w:rsid w:val="00A75ABA"/>
    <w:rsid w:val="00A802D8"/>
    <w:rsid w:val="00A80626"/>
    <w:rsid w:val="00A8481F"/>
    <w:rsid w:val="00A8538D"/>
    <w:rsid w:val="00A87000"/>
    <w:rsid w:val="00A87E22"/>
    <w:rsid w:val="00A91927"/>
    <w:rsid w:val="00A91DA8"/>
    <w:rsid w:val="00A9210C"/>
    <w:rsid w:val="00A939A9"/>
    <w:rsid w:val="00A93B7B"/>
    <w:rsid w:val="00A96388"/>
    <w:rsid w:val="00A9679C"/>
    <w:rsid w:val="00AA18A9"/>
    <w:rsid w:val="00AA2465"/>
    <w:rsid w:val="00AA2AE7"/>
    <w:rsid w:val="00AA4AAD"/>
    <w:rsid w:val="00AA5344"/>
    <w:rsid w:val="00AA65A0"/>
    <w:rsid w:val="00AA6A90"/>
    <w:rsid w:val="00AB03FE"/>
    <w:rsid w:val="00AB0B66"/>
    <w:rsid w:val="00AB44DC"/>
    <w:rsid w:val="00AB4AE9"/>
    <w:rsid w:val="00AB5BEA"/>
    <w:rsid w:val="00AB62C1"/>
    <w:rsid w:val="00AB7BB9"/>
    <w:rsid w:val="00AC00E0"/>
    <w:rsid w:val="00AC165C"/>
    <w:rsid w:val="00AC1D05"/>
    <w:rsid w:val="00AC2412"/>
    <w:rsid w:val="00AC3435"/>
    <w:rsid w:val="00AC677A"/>
    <w:rsid w:val="00AD10ED"/>
    <w:rsid w:val="00AD30FF"/>
    <w:rsid w:val="00AD57AB"/>
    <w:rsid w:val="00AE1062"/>
    <w:rsid w:val="00AE2652"/>
    <w:rsid w:val="00AE27DE"/>
    <w:rsid w:val="00AE2D81"/>
    <w:rsid w:val="00AE2E90"/>
    <w:rsid w:val="00AE4CC9"/>
    <w:rsid w:val="00AE5589"/>
    <w:rsid w:val="00AE58DE"/>
    <w:rsid w:val="00AE63A6"/>
    <w:rsid w:val="00AE7049"/>
    <w:rsid w:val="00AE72B7"/>
    <w:rsid w:val="00AF0F47"/>
    <w:rsid w:val="00AF2509"/>
    <w:rsid w:val="00AF2E8E"/>
    <w:rsid w:val="00AF42AC"/>
    <w:rsid w:val="00AF479D"/>
    <w:rsid w:val="00AF5EDE"/>
    <w:rsid w:val="00B010FE"/>
    <w:rsid w:val="00B01704"/>
    <w:rsid w:val="00B02B08"/>
    <w:rsid w:val="00B03CE8"/>
    <w:rsid w:val="00B10426"/>
    <w:rsid w:val="00B10AE9"/>
    <w:rsid w:val="00B10EE6"/>
    <w:rsid w:val="00B114C1"/>
    <w:rsid w:val="00B17D06"/>
    <w:rsid w:val="00B21151"/>
    <w:rsid w:val="00B2205D"/>
    <w:rsid w:val="00B23741"/>
    <w:rsid w:val="00B24552"/>
    <w:rsid w:val="00B24559"/>
    <w:rsid w:val="00B24DAB"/>
    <w:rsid w:val="00B2798A"/>
    <w:rsid w:val="00B3279A"/>
    <w:rsid w:val="00B330A5"/>
    <w:rsid w:val="00B33506"/>
    <w:rsid w:val="00B34971"/>
    <w:rsid w:val="00B34C5D"/>
    <w:rsid w:val="00B350FD"/>
    <w:rsid w:val="00B37060"/>
    <w:rsid w:val="00B374C5"/>
    <w:rsid w:val="00B407DB"/>
    <w:rsid w:val="00B42664"/>
    <w:rsid w:val="00B428E3"/>
    <w:rsid w:val="00B446F9"/>
    <w:rsid w:val="00B44E86"/>
    <w:rsid w:val="00B456A7"/>
    <w:rsid w:val="00B4580F"/>
    <w:rsid w:val="00B45C00"/>
    <w:rsid w:val="00B45E7F"/>
    <w:rsid w:val="00B46122"/>
    <w:rsid w:val="00B4666F"/>
    <w:rsid w:val="00B47E05"/>
    <w:rsid w:val="00B47F41"/>
    <w:rsid w:val="00B50AB6"/>
    <w:rsid w:val="00B51D7C"/>
    <w:rsid w:val="00B52669"/>
    <w:rsid w:val="00B53046"/>
    <w:rsid w:val="00B534A6"/>
    <w:rsid w:val="00B53A3F"/>
    <w:rsid w:val="00B55857"/>
    <w:rsid w:val="00B57698"/>
    <w:rsid w:val="00B6091A"/>
    <w:rsid w:val="00B6388A"/>
    <w:rsid w:val="00B6646A"/>
    <w:rsid w:val="00B67954"/>
    <w:rsid w:val="00B70482"/>
    <w:rsid w:val="00B7250E"/>
    <w:rsid w:val="00B72A29"/>
    <w:rsid w:val="00B730B1"/>
    <w:rsid w:val="00B74BAA"/>
    <w:rsid w:val="00B7587A"/>
    <w:rsid w:val="00B83099"/>
    <w:rsid w:val="00B83876"/>
    <w:rsid w:val="00B85243"/>
    <w:rsid w:val="00B85A44"/>
    <w:rsid w:val="00B861CF"/>
    <w:rsid w:val="00B86281"/>
    <w:rsid w:val="00B866FC"/>
    <w:rsid w:val="00B9068C"/>
    <w:rsid w:val="00B90C1F"/>
    <w:rsid w:val="00B9333D"/>
    <w:rsid w:val="00B938E9"/>
    <w:rsid w:val="00B944B9"/>
    <w:rsid w:val="00B946D5"/>
    <w:rsid w:val="00B94750"/>
    <w:rsid w:val="00B94AA9"/>
    <w:rsid w:val="00B95223"/>
    <w:rsid w:val="00BA2077"/>
    <w:rsid w:val="00BA427B"/>
    <w:rsid w:val="00BA4927"/>
    <w:rsid w:val="00BA4CC2"/>
    <w:rsid w:val="00BA6357"/>
    <w:rsid w:val="00BA6DBE"/>
    <w:rsid w:val="00BA7C38"/>
    <w:rsid w:val="00BB055F"/>
    <w:rsid w:val="00BB0DF6"/>
    <w:rsid w:val="00BB18E0"/>
    <w:rsid w:val="00BB2CA5"/>
    <w:rsid w:val="00BB643E"/>
    <w:rsid w:val="00BB71F4"/>
    <w:rsid w:val="00BC15A7"/>
    <w:rsid w:val="00BC1D40"/>
    <w:rsid w:val="00BC3164"/>
    <w:rsid w:val="00BD2080"/>
    <w:rsid w:val="00BD24B4"/>
    <w:rsid w:val="00BD2BA8"/>
    <w:rsid w:val="00BD52CD"/>
    <w:rsid w:val="00BD6CDE"/>
    <w:rsid w:val="00BE2A48"/>
    <w:rsid w:val="00BE35FC"/>
    <w:rsid w:val="00BE5AB3"/>
    <w:rsid w:val="00BE666C"/>
    <w:rsid w:val="00BF034B"/>
    <w:rsid w:val="00BF11B1"/>
    <w:rsid w:val="00BF1E33"/>
    <w:rsid w:val="00BF336A"/>
    <w:rsid w:val="00BF5035"/>
    <w:rsid w:val="00BF5F17"/>
    <w:rsid w:val="00BF64F8"/>
    <w:rsid w:val="00BF66A0"/>
    <w:rsid w:val="00BF6DF2"/>
    <w:rsid w:val="00BF6EFC"/>
    <w:rsid w:val="00C00F1E"/>
    <w:rsid w:val="00C015C4"/>
    <w:rsid w:val="00C01A93"/>
    <w:rsid w:val="00C01E3C"/>
    <w:rsid w:val="00C0426E"/>
    <w:rsid w:val="00C04D5D"/>
    <w:rsid w:val="00C0513C"/>
    <w:rsid w:val="00C05208"/>
    <w:rsid w:val="00C06455"/>
    <w:rsid w:val="00C07384"/>
    <w:rsid w:val="00C07DCC"/>
    <w:rsid w:val="00C1114D"/>
    <w:rsid w:val="00C11538"/>
    <w:rsid w:val="00C14DCE"/>
    <w:rsid w:val="00C14E6C"/>
    <w:rsid w:val="00C1532F"/>
    <w:rsid w:val="00C214E2"/>
    <w:rsid w:val="00C23381"/>
    <w:rsid w:val="00C247B2"/>
    <w:rsid w:val="00C26C0D"/>
    <w:rsid w:val="00C26D44"/>
    <w:rsid w:val="00C279E1"/>
    <w:rsid w:val="00C311C6"/>
    <w:rsid w:val="00C341C2"/>
    <w:rsid w:val="00C344F9"/>
    <w:rsid w:val="00C349D1"/>
    <w:rsid w:val="00C349D8"/>
    <w:rsid w:val="00C36CFB"/>
    <w:rsid w:val="00C36D4C"/>
    <w:rsid w:val="00C37A0D"/>
    <w:rsid w:val="00C41C5D"/>
    <w:rsid w:val="00C4323E"/>
    <w:rsid w:val="00C46AAE"/>
    <w:rsid w:val="00C46C69"/>
    <w:rsid w:val="00C47883"/>
    <w:rsid w:val="00C52203"/>
    <w:rsid w:val="00C53500"/>
    <w:rsid w:val="00C54A14"/>
    <w:rsid w:val="00C562AA"/>
    <w:rsid w:val="00C56D7A"/>
    <w:rsid w:val="00C57584"/>
    <w:rsid w:val="00C578E2"/>
    <w:rsid w:val="00C57D58"/>
    <w:rsid w:val="00C612DF"/>
    <w:rsid w:val="00C6175D"/>
    <w:rsid w:val="00C617F3"/>
    <w:rsid w:val="00C6254A"/>
    <w:rsid w:val="00C63F0E"/>
    <w:rsid w:val="00C63F4F"/>
    <w:rsid w:val="00C658A0"/>
    <w:rsid w:val="00C65950"/>
    <w:rsid w:val="00C65C58"/>
    <w:rsid w:val="00C70B5A"/>
    <w:rsid w:val="00C7257B"/>
    <w:rsid w:val="00C727C4"/>
    <w:rsid w:val="00C733BB"/>
    <w:rsid w:val="00C768FE"/>
    <w:rsid w:val="00C76A97"/>
    <w:rsid w:val="00C8558F"/>
    <w:rsid w:val="00C86F14"/>
    <w:rsid w:val="00C87778"/>
    <w:rsid w:val="00C91A31"/>
    <w:rsid w:val="00C91A6A"/>
    <w:rsid w:val="00C91B97"/>
    <w:rsid w:val="00C91F44"/>
    <w:rsid w:val="00C92B62"/>
    <w:rsid w:val="00C9418A"/>
    <w:rsid w:val="00C96923"/>
    <w:rsid w:val="00C96926"/>
    <w:rsid w:val="00CA0919"/>
    <w:rsid w:val="00CA38B8"/>
    <w:rsid w:val="00CA59EE"/>
    <w:rsid w:val="00CA6075"/>
    <w:rsid w:val="00CA6084"/>
    <w:rsid w:val="00CB28E7"/>
    <w:rsid w:val="00CB3048"/>
    <w:rsid w:val="00CB3B66"/>
    <w:rsid w:val="00CB3C69"/>
    <w:rsid w:val="00CB42C3"/>
    <w:rsid w:val="00CB479C"/>
    <w:rsid w:val="00CB50D5"/>
    <w:rsid w:val="00CB70F4"/>
    <w:rsid w:val="00CB73DC"/>
    <w:rsid w:val="00CB7B3A"/>
    <w:rsid w:val="00CC1A44"/>
    <w:rsid w:val="00CC2B95"/>
    <w:rsid w:val="00CC2FEF"/>
    <w:rsid w:val="00CC3B66"/>
    <w:rsid w:val="00CC3F68"/>
    <w:rsid w:val="00CC49DF"/>
    <w:rsid w:val="00CC4AB9"/>
    <w:rsid w:val="00CC67D0"/>
    <w:rsid w:val="00CD2946"/>
    <w:rsid w:val="00CD2F9B"/>
    <w:rsid w:val="00CD35DB"/>
    <w:rsid w:val="00CD42CE"/>
    <w:rsid w:val="00CD53E9"/>
    <w:rsid w:val="00CD5BF9"/>
    <w:rsid w:val="00CD71DE"/>
    <w:rsid w:val="00CD7FF1"/>
    <w:rsid w:val="00CE2DF7"/>
    <w:rsid w:val="00CE371E"/>
    <w:rsid w:val="00CE38BD"/>
    <w:rsid w:val="00CE435C"/>
    <w:rsid w:val="00CE50FC"/>
    <w:rsid w:val="00CE67AD"/>
    <w:rsid w:val="00CF09FE"/>
    <w:rsid w:val="00CF19D6"/>
    <w:rsid w:val="00CF3FFF"/>
    <w:rsid w:val="00CF4677"/>
    <w:rsid w:val="00CF4703"/>
    <w:rsid w:val="00CF54D9"/>
    <w:rsid w:val="00CF55B3"/>
    <w:rsid w:val="00CF5959"/>
    <w:rsid w:val="00CF69D7"/>
    <w:rsid w:val="00CF7A5F"/>
    <w:rsid w:val="00D01AC3"/>
    <w:rsid w:val="00D03AB0"/>
    <w:rsid w:val="00D0462E"/>
    <w:rsid w:val="00D047D1"/>
    <w:rsid w:val="00D05692"/>
    <w:rsid w:val="00D06291"/>
    <w:rsid w:val="00D10642"/>
    <w:rsid w:val="00D10CEE"/>
    <w:rsid w:val="00D11454"/>
    <w:rsid w:val="00D11F85"/>
    <w:rsid w:val="00D143B2"/>
    <w:rsid w:val="00D15985"/>
    <w:rsid w:val="00D15ED9"/>
    <w:rsid w:val="00D17249"/>
    <w:rsid w:val="00D20D59"/>
    <w:rsid w:val="00D22033"/>
    <w:rsid w:val="00D23A90"/>
    <w:rsid w:val="00D23BFF"/>
    <w:rsid w:val="00D27F6E"/>
    <w:rsid w:val="00D31154"/>
    <w:rsid w:val="00D31C64"/>
    <w:rsid w:val="00D31CDA"/>
    <w:rsid w:val="00D33C59"/>
    <w:rsid w:val="00D34948"/>
    <w:rsid w:val="00D373B9"/>
    <w:rsid w:val="00D40952"/>
    <w:rsid w:val="00D4135D"/>
    <w:rsid w:val="00D42C0C"/>
    <w:rsid w:val="00D4375F"/>
    <w:rsid w:val="00D45356"/>
    <w:rsid w:val="00D45F6E"/>
    <w:rsid w:val="00D46751"/>
    <w:rsid w:val="00D471FB"/>
    <w:rsid w:val="00D51624"/>
    <w:rsid w:val="00D528CC"/>
    <w:rsid w:val="00D53B13"/>
    <w:rsid w:val="00D53E2F"/>
    <w:rsid w:val="00D55E18"/>
    <w:rsid w:val="00D600C0"/>
    <w:rsid w:val="00D63F3E"/>
    <w:rsid w:val="00D63F41"/>
    <w:rsid w:val="00D641A2"/>
    <w:rsid w:val="00D64595"/>
    <w:rsid w:val="00D65FA0"/>
    <w:rsid w:val="00D67C30"/>
    <w:rsid w:val="00D67E21"/>
    <w:rsid w:val="00D71FA0"/>
    <w:rsid w:val="00D7334F"/>
    <w:rsid w:val="00D7335D"/>
    <w:rsid w:val="00D73523"/>
    <w:rsid w:val="00D746CA"/>
    <w:rsid w:val="00D75B8A"/>
    <w:rsid w:val="00D773FC"/>
    <w:rsid w:val="00D775FC"/>
    <w:rsid w:val="00D77714"/>
    <w:rsid w:val="00D8027B"/>
    <w:rsid w:val="00D82C32"/>
    <w:rsid w:val="00D8387F"/>
    <w:rsid w:val="00D8409D"/>
    <w:rsid w:val="00D84530"/>
    <w:rsid w:val="00D84841"/>
    <w:rsid w:val="00D84DBD"/>
    <w:rsid w:val="00D902F8"/>
    <w:rsid w:val="00D924FE"/>
    <w:rsid w:val="00D92855"/>
    <w:rsid w:val="00D94894"/>
    <w:rsid w:val="00D949EE"/>
    <w:rsid w:val="00D952D9"/>
    <w:rsid w:val="00D957FF"/>
    <w:rsid w:val="00D9663E"/>
    <w:rsid w:val="00DA0518"/>
    <w:rsid w:val="00DA0726"/>
    <w:rsid w:val="00DA08BA"/>
    <w:rsid w:val="00DA0E5E"/>
    <w:rsid w:val="00DA1200"/>
    <w:rsid w:val="00DA1ABC"/>
    <w:rsid w:val="00DA2322"/>
    <w:rsid w:val="00DA3354"/>
    <w:rsid w:val="00DA36E7"/>
    <w:rsid w:val="00DA6110"/>
    <w:rsid w:val="00DB1CCE"/>
    <w:rsid w:val="00DB2377"/>
    <w:rsid w:val="00DB36FA"/>
    <w:rsid w:val="00DB410D"/>
    <w:rsid w:val="00DB4574"/>
    <w:rsid w:val="00DB4F2E"/>
    <w:rsid w:val="00DB6F0D"/>
    <w:rsid w:val="00DC1D55"/>
    <w:rsid w:val="00DC1E94"/>
    <w:rsid w:val="00DC2676"/>
    <w:rsid w:val="00DC5EAE"/>
    <w:rsid w:val="00DC61B1"/>
    <w:rsid w:val="00DC6E34"/>
    <w:rsid w:val="00DD0FD8"/>
    <w:rsid w:val="00DD2CCC"/>
    <w:rsid w:val="00DD3F37"/>
    <w:rsid w:val="00DD48AB"/>
    <w:rsid w:val="00DD5B59"/>
    <w:rsid w:val="00DD60B2"/>
    <w:rsid w:val="00DE0F01"/>
    <w:rsid w:val="00DE1CCC"/>
    <w:rsid w:val="00DE20B2"/>
    <w:rsid w:val="00DE3D1D"/>
    <w:rsid w:val="00DE432A"/>
    <w:rsid w:val="00DE4C5E"/>
    <w:rsid w:val="00DE6931"/>
    <w:rsid w:val="00DF0086"/>
    <w:rsid w:val="00DF15D6"/>
    <w:rsid w:val="00DF1BB8"/>
    <w:rsid w:val="00DF4DF4"/>
    <w:rsid w:val="00DF5634"/>
    <w:rsid w:val="00DF687D"/>
    <w:rsid w:val="00DF6F2E"/>
    <w:rsid w:val="00DF74E5"/>
    <w:rsid w:val="00E00EA5"/>
    <w:rsid w:val="00E042EC"/>
    <w:rsid w:val="00E05149"/>
    <w:rsid w:val="00E05290"/>
    <w:rsid w:val="00E05650"/>
    <w:rsid w:val="00E06498"/>
    <w:rsid w:val="00E07063"/>
    <w:rsid w:val="00E1006F"/>
    <w:rsid w:val="00E11929"/>
    <w:rsid w:val="00E13AB2"/>
    <w:rsid w:val="00E13D9F"/>
    <w:rsid w:val="00E13E87"/>
    <w:rsid w:val="00E15347"/>
    <w:rsid w:val="00E164D7"/>
    <w:rsid w:val="00E20A50"/>
    <w:rsid w:val="00E2251B"/>
    <w:rsid w:val="00E2326F"/>
    <w:rsid w:val="00E25E2B"/>
    <w:rsid w:val="00E300A6"/>
    <w:rsid w:val="00E31480"/>
    <w:rsid w:val="00E31F27"/>
    <w:rsid w:val="00E35F76"/>
    <w:rsid w:val="00E400A3"/>
    <w:rsid w:val="00E40C01"/>
    <w:rsid w:val="00E41788"/>
    <w:rsid w:val="00E42A24"/>
    <w:rsid w:val="00E43A8A"/>
    <w:rsid w:val="00E43BE2"/>
    <w:rsid w:val="00E43CD8"/>
    <w:rsid w:val="00E46E8B"/>
    <w:rsid w:val="00E47003"/>
    <w:rsid w:val="00E502E0"/>
    <w:rsid w:val="00E50FCF"/>
    <w:rsid w:val="00E5240D"/>
    <w:rsid w:val="00E527CF"/>
    <w:rsid w:val="00E533C4"/>
    <w:rsid w:val="00E53E5D"/>
    <w:rsid w:val="00E56158"/>
    <w:rsid w:val="00E566AA"/>
    <w:rsid w:val="00E60FC0"/>
    <w:rsid w:val="00E61DCD"/>
    <w:rsid w:val="00E620C9"/>
    <w:rsid w:val="00E626E2"/>
    <w:rsid w:val="00E62EA8"/>
    <w:rsid w:val="00E64539"/>
    <w:rsid w:val="00E64971"/>
    <w:rsid w:val="00E64C51"/>
    <w:rsid w:val="00E669B3"/>
    <w:rsid w:val="00E67272"/>
    <w:rsid w:val="00E73C75"/>
    <w:rsid w:val="00E74698"/>
    <w:rsid w:val="00E74DE3"/>
    <w:rsid w:val="00E75052"/>
    <w:rsid w:val="00E76A87"/>
    <w:rsid w:val="00E80204"/>
    <w:rsid w:val="00E84687"/>
    <w:rsid w:val="00E84C93"/>
    <w:rsid w:val="00E866C5"/>
    <w:rsid w:val="00E91EE5"/>
    <w:rsid w:val="00E92FDA"/>
    <w:rsid w:val="00E94E73"/>
    <w:rsid w:val="00E95241"/>
    <w:rsid w:val="00E979B7"/>
    <w:rsid w:val="00EA09F0"/>
    <w:rsid w:val="00EA0B56"/>
    <w:rsid w:val="00EA264F"/>
    <w:rsid w:val="00EA2E34"/>
    <w:rsid w:val="00EA2F1A"/>
    <w:rsid w:val="00EA3E02"/>
    <w:rsid w:val="00EA7452"/>
    <w:rsid w:val="00EA79B9"/>
    <w:rsid w:val="00EB0D21"/>
    <w:rsid w:val="00EB2C04"/>
    <w:rsid w:val="00EB3C8E"/>
    <w:rsid w:val="00EB42C8"/>
    <w:rsid w:val="00EB5CA3"/>
    <w:rsid w:val="00EB7A07"/>
    <w:rsid w:val="00EC0625"/>
    <w:rsid w:val="00EC2738"/>
    <w:rsid w:val="00EC2AE5"/>
    <w:rsid w:val="00EC2CEF"/>
    <w:rsid w:val="00EC41C3"/>
    <w:rsid w:val="00EC5368"/>
    <w:rsid w:val="00EC6457"/>
    <w:rsid w:val="00ED06B6"/>
    <w:rsid w:val="00ED1D56"/>
    <w:rsid w:val="00ED58D4"/>
    <w:rsid w:val="00ED5A8E"/>
    <w:rsid w:val="00ED7856"/>
    <w:rsid w:val="00ED7F62"/>
    <w:rsid w:val="00EE03D5"/>
    <w:rsid w:val="00EE2926"/>
    <w:rsid w:val="00EE3144"/>
    <w:rsid w:val="00EE3E21"/>
    <w:rsid w:val="00EE780E"/>
    <w:rsid w:val="00EF0C9B"/>
    <w:rsid w:val="00EF29AB"/>
    <w:rsid w:val="00EF3671"/>
    <w:rsid w:val="00EF36FE"/>
    <w:rsid w:val="00EF4583"/>
    <w:rsid w:val="00EF4DEF"/>
    <w:rsid w:val="00EF61FB"/>
    <w:rsid w:val="00EF76CF"/>
    <w:rsid w:val="00EF7867"/>
    <w:rsid w:val="00EF7C0E"/>
    <w:rsid w:val="00F0095D"/>
    <w:rsid w:val="00F00F75"/>
    <w:rsid w:val="00F02413"/>
    <w:rsid w:val="00F0308A"/>
    <w:rsid w:val="00F03540"/>
    <w:rsid w:val="00F03E60"/>
    <w:rsid w:val="00F04211"/>
    <w:rsid w:val="00F055FC"/>
    <w:rsid w:val="00F05F8E"/>
    <w:rsid w:val="00F0701E"/>
    <w:rsid w:val="00F07101"/>
    <w:rsid w:val="00F11CF5"/>
    <w:rsid w:val="00F13402"/>
    <w:rsid w:val="00F13C7E"/>
    <w:rsid w:val="00F13E35"/>
    <w:rsid w:val="00F1478B"/>
    <w:rsid w:val="00F14840"/>
    <w:rsid w:val="00F1642E"/>
    <w:rsid w:val="00F164A7"/>
    <w:rsid w:val="00F16D03"/>
    <w:rsid w:val="00F17454"/>
    <w:rsid w:val="00F2096B"/>
    <w:rsid w:val="00F21C6E"/>
    <w:rsid w:val="00F21F84"/>
    <w:rsid w:val="00F222A7"/>
    <w:rsid w:val="00F255C4"/>
    <w:rsid w:val="00F272CB"/>
    <w:rsid w:val="00F27778"/>
    <w:rsid w:val="00F27813"/>
    <w:rsid w:val="00F30358"/>
    <w:rsid w:val="00F31F4C"/>
    <w:rsid w:val="00F329D1"/>
    <w:rsid w:val="00F349E9"/>
    <w:rsid w:val="00F37838"/>
    <w:rsid w:val="00F43368"/>
    <w:rsid w:val="00F43470"/>
    <w:rsid w:val="00F43E2F"/>
    <w:rsid w:val="00F46167"/>
    <w:rsid w:val="00F50288"/>
    <w:rsid w:val="00F53308"/>
    <w:rsid w:val="00F53BAD"/>
    <w:rsid w:val="00F55FDA"/>
    <w:rsid w:val="00F56384"/>
    <w:rsid w:val="00F5766B"/>
    <w:rsid w:val="00F577B6"/>
    <w:rsid w:val="00F57C08"/>
    <w:rsid w:val="00F60651"/>
    <w:rsid w:val="00F60D5B"/>
    <w:rsid w:val="00F60EB8"/>
    <w:rsid w:val="00F67136"/>
    <w:rsid w:val="00F677EB"/>
    <w:rsid w:val="00F67B1A"/>
    <w:rsid w:val="00F70952"/>
    <w:rsid w:val="00F70FB6"/>
    <w:rsid w:val="00F74EDB"/>
    <w:rsid w:val="00F75886"/>
    <w:rsid w:val="00F80479"/>
    <w:rsid w:val="00F80D2B"/>
    <w:rsid w:val="00F817FA"/>
    <w:rsid w:val="00F81F17"/>
    <w:rsid w:val="00F8350C"/>
    <w:rsid w:val="00F8356C"/>
    <w:rsid w:val="00F83EB6"/>
    <w:rsid w:val="00F84512"/>
    <w:rsid w:val="00F85527"/>
    <w:rsid w:val="00F85598"/>
    <w:rsid w:val="00F861A6"/>
    <w:rsid w:val="00F86527"/>
    <w:rsid w:val="00F86B73"/>
    <w:rsid w:val="00F86DC7"/>
    <w:rsid w:val="00F86E6A"/>
    <w:rsid w:val="00F905DE"/>
    <w:rsid w:val="00F90D76"/>
    <w:rsid w:val="00F9163B"/>
    <w:rsid w:val="00F929A3"/>
    <w:rsid w:val="00F95314"/>
    <w:rsid w:val="00F9746B"/>
    <w:rsid w:val="00FA027A"/>
    <w:rsid w:val="00FA0613"/>
    <w:rsid w:val="00FA06C4"/>
    <w:rsid w:val="00FA23F9"/>
    <w:rsid w:val="00FA2BD8"/>
    <w:rsid w:val="00FA2C59"/>
    <w:rsid w:val="00FA5F52"/>
    <w:rsid w:val="00FA7834"/>
    <w:rsid w:val="00FB0056"/>
    <w:rsid w:val="00FB11D5"/>
    <w:rsid w:val="00FB39D6"/>
    <w:rsid w:val="00FB45B2"/>
    <w:rsid w:val="00FB555B"/>
    <w:rsid w:val="00FB6B79"/>
    <w:rsid w:val="00FB6B8F"/>
    <w:rsid w:val="00FC0AB9"/>
    <w:rsid w:val="00FC12C5"/>
    <w:rsid w:val="00FC1DA2"/>
    <w:rsid w:val="00FC348B"/>
    <w:rsid w:val="00FC3666"/>
    <w:rsid w:val="00FC3D6E"/>
    <w:rsid w:val="00FC4AA5"/>
    <w:rsid w:val="00FC7538"/>
    <w:rsid w:val="00FC7799"/>
    <w:rsid w:val="00FC7AA4"/>
    <w:rsid w:val="00FD12B3"/>
    <w:rsid w:val="00FD2A00"/>
    <w:rsid w:val="00FD4F45"/>
    <w:rsid w:val="00FD4FF4"/>
    <w:rsid w:val="00FD57F5"/>
    <w:rsid w:val="00FD5DBF"/>
    <w:rsid w:val="00FD5E2D"/>
    <w:rsid w:val="00FD712A"/>
    <w:rsid w:val="00FD7CC9"/>
    <w:rsid w:val="00FE0310"/>
    <w:rsid w:val="00FE23B2"/>
    <w:rsid w:val="00FE29D3"/>
    <w:rsid w:val="00FE3C96"/>
    <w:rsid w:val="00FE3D23"/>
    <w:rsid w:val="00FE462B"/>
    <w:rsid w:val="00FF07D6"/>
    <w:rsid w:val="00FF1201"/>
    <w:rsid w:val="00FF36CB"/>
    <w:rsid w:val="00FF37E2"/>
    <w:rsid w:val="00FF3BE4"/>
    <w:rsid w:val="00FF523A"/>
    <w:rsid w:val="00FF543A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959A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59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59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6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7E"/>
    <w:pPr>
      <w:ind w:left="720"/>
      <w:contextualSpacing/>
    </w:pPr>
  </w:style>
  <w:style w:type="paragraph" w:customStyle="1" w:styleId="mediumgrid210">
    <w:name w:val="mediumgrid21"/>
    <w:basedOn w:val="Normal"/>
    <w:rsid w:val="00803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0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E6"/>
    <w:rPr>
      <w:b/>
      <w:bCs/>
      <w:lang w:eastAsia="en-US"/>
    </w:rPr>
  </w:style>
  <w:style w:type="paragraph" w:styleId="Revision">
    <w:name w:val="Revision"/>
    <w:hidden/>
    <w:uiPriority w:val="99"/>
    <w:semiHidden/>
    <w:rsid w:val="0086352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6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959A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59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59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6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7E"/>
    <w:pPr>
      <w:ind w:left="720"/>
      <w:contextualSpacing/>
    </w:pPr>
  </w:style>
  <w:style w:type="paragraph" w:customStyle="1" w:styleId="mediumgrid210">
    <w:name w:val="mediumgrid21"/>
    <w:basedOn w:val="Normal"/>
    <w:rsid w:val="00803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0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E6"/>
    <w:rPr>
      <w:b/>
      <w:bCs/>
      <w:lang w:eastAsia="en-US"/>
    </w:rPr>
  </w:style>
  <w:style w:type="paragraph" w:styleId="Revision">
    <w:name w:val="Revision"/>
    <w:hidden/>
    <w:uiPriority w:val="99"/>
    <w:semiHidden/>
    <w:rsid w:val="0086352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6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99A4-AD8B-461E-8BD6-C4C90E94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Scotland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Ambrose</dc:creator>
  <cp:lastModifiedBy>Catherine Brown</cp:lastModifiedBy>
  <cp:revision>6</cp:revision>
  <cp:lastPrinted>2016-04-25T09:19:00Z</cp:lastPrinted>
  <dcterms:created xsi:type="dcterms:W3CDTF">2016-05-12T08:06:00Z</dcterms:created>
  <dcterms:modified xsi:type="dcterms:W3CDTF">2016-08-30T10:35:00Z</dcterms:modified>
</cp:coreProperties>
</file>